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28"/>
        <w:gridCol w:w="3228"/>
        <w:gridCol w:w="3228"/>
      </w:tblGrid>
      <w:tr w:rsidR="00594D1E" w:rsidTr="001B75E0">
        <w:tc>
          <w:tcPr>
            <w:tcW w:w="3228" w:type="dxa"/>
          </w:tcPr>
          <w:p w:rsidR="00594D1E" w:rsidRDefault="00594D1E" w:rsidP="001B75E0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594D1E" w:rsidRDefault="00594D1E" w:rsidP="001B75E0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594D1E" w:rsidRPr="004D3BB1" w:rsidRDefault="00594D1E" w:rsidP="001B75E0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 w:rsidRPr="004D3BB1">
              <w:rPr>
                <w:b w:val="0"/>
                <w:sz w:val="24"/>
                <w:szCs w:val="24"/>
              </w:rPr>
              <w:t xml:space="preserve">Проект вносит депутат </w:t>
            </w:r>
          </w:p>
          <w:p w:rsidR="00594D1E" w:rsidRPr="004D3BB1" w:rsidRDefault="00594D1E" w:rsidP="001B75E0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 w:rsidRPr="004D3BB1">
              <w:rPr>
                <w:b w:val="0"/>
                <w:sz w:val="24"/>
                <w:szCs w:val="24"/>
              </w:rPr>
              <w:t xml:space="preserve">областной Думы </w:t>
            </w:r>
          </w:p>
          <w:p w:rsidR="00594D1E" w:rsidRPr="004D3BB1" w:rsidRDefault="00594D1E" w:rsidP="001B75E0">
            <w:pPr>
              <w:pStyle w:val="BodyText"/>
              <w:jc w:val="right"/>
              <w:rPr>
                <w:b w:val="0"/>
                <w:sz w:val="24"/>
                <w:szCs w:val="24"/>
              </w:rPr>
            </w:pPr>
            <w:r w:rsidRPr="004D3BB1">
              <w:rPr>
                <w:b w:val="0"/>
                <w:sz w:val="24"/>
                <w:szCs w:val="24"/>
              </w:rPr>
              <w:t>Бойцев А.А.</w:t>
            </w:r>
          </w:p>
          <w:p w:rsidR="00594D1E" w:rsidRDefault="00594D1E" w:rsidP="001B75E0">
            <w:pPr>
              <w:pStyle w:val="Heading1"/>
              <w:jc w:val="right"/>
            </w:pPr>
          </w:p>
        </w:tc>
      </w:tr>
    </w:tbl>
    <w:p w:rsidR="00594D1E" w:rsidRDefault="00594D1E" w:rsidP="000E2F07">
      <w:pPr>
        <w:tabs>
          <w:tab w:val="left" w:pos="3060"/>
        </w:tabs>
        <w:spacing w:before="120" w:line="240" w:lineRule="atLeast"/>
        <w:jc w:val="center"/>
        <w:rPr>
          <w:rFonts w:ascii="Times New Roman CYR" w:hAnsi="Times New Roman CYR"/>
          <w:b/>
          <w:sz w:val="30"/>
        </w:rPr>
      </w:pPr>
    </w:p>
    <w:p w:rsidR="00594D1E" w:rsidRDefault="00594D1E" w:rsidP="000E2F07">
      <w:pPr>
        <w:tabs>
          <w:tab w:val="left" w:pos="3060"/>
        </w:tabs>
        <w:spacing w:before="120" w:line="240" w:lineRule="atLeast"/>
        <w:jc w:val="center"/>
        <w:rPr>
          <w:b/>
        </w:rPr>
      </w:pPr>
      <w:r>
        <w:rPr>
          <w:rFonts w:ascii="Times New Roman CYR" w:hAnsi="Times New Roman CYR"/>
          <w:b/>
          <w:sz w:val="30"/>
        </w:rPr>
        <w:t>Российская Федерация</w:t>
      </w:r>
      <w:r>
        <w:rPr>
          <w:b/>
        </w:rPr>
        <w:t xml:space="preserve"> </w:t>
      </w:r>
    </w:p>
    <w:p w:rsidR="00594D1E" w:rsidRDefault="00594D1E" w:rsidP="000E2F07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594D1E" w:rsidRDefault="00594D1E" w:rsidP="000E2F07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</w:t>
      </w:r>
    </w:p>
    <w:p w:rsidR="00594D1E" w:rsidRDefault="00594D1E" w:rsidP="000E2F07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>
        <w:rPr>
          <w:rFonts w:ascii="Times New Roman CYR" w:hAnsi="Times New Roman CYR"/>
          <w:spacing w:val="90"/>
          <w:sz w:val="32"/>
        </w:rPr>
        <w:t>ПОСТАНОВЛЕНИЕ</w:t>
      </w:r>
    </w:p>
    <w:p w:rsidR="00594D1E" w:rsidRPr="002577AC" w:rsidRDefault="00594D1E" w:rsidP="000E2F07">
      <w:pPr>
        <w:tabs>
          <w:tab w:val="left" w:pos="2338"/>
          <w:tab w:val="left" w:pos="5740"/>
        </w:tabs>
        <w:spacing w:line="480" w:lineRule="atLeast"/>
        <w:rPr>
          <w:sz w:val="28"/>
          <w:szCs w:val="28"/>
        </w:rPr>
      </w:pPr>
      <w:r w:rsidRPr="002577AC">
        <w:rPr>
          <w:rFonts w:ascii="Times New Roman CYR" w:hAnsi="Times New Roman CYR"/>
          <w:sz w:val="28"/>
          <w:szCs w:val="28"/>
        </w:rPr>
        <w:t xml:space="preserve">от  </w:t>
      </w:r>
      <w:r>
        <w:rPr>
          <w:rFonts w:ascii="Times New Roman CYR" w:hAnsi="Times New Roman CYR"/>
          <w:sz w:val="28"/>
          <w:szCs w:val="28"/>
        </w:rPr>
        <w:t>_____________  №  __________</w:t>
      </w:r>
    </w:p>
    <w:p w:rsidR="00594D1E" w:rsidRPr="002577AC" w:rsidRDefault="00594D1E" w:rsidP="000E2F07">
      <w:pPr>
        <w:tabs>
          <w:tab w:val="left" w:pos="2338"/>
          <w:tab w:val="left" w:pos="5740"/>
        </w:tabs>
        <w:spacing w:line="240" w:lineRule="atLeast"/>
        <w:rPr>
          <w:rFonts w:ascii="NTCourierVK" w:hAnsi="NTCourierVK"/>
          <w:sz w:val="28"/>
          <w:szCs w:val="28"/>
        </w:rPr>
      </w:pPr>
      <w:smartTag w:uri="urn:schemas-microsoft-com:office:smarttags" w:element="PersonName">
        <w:smartTagPr>
          <w:attr w:name="ProductID" w:val="Великий Новгород"/>
        </w:smartTagPr>
        <w:r w:rsidRPr="002577AC">
          <w:rPr>
            <w:rFonts w:ascii="Times New Roman CYR" w:hAnsi="Times New Roman CYR"/>
            <w:sz w:val="28"/>
            <w:szCs w:val="28"/>
          </w:rPr>
          <w:t>Великий Новгород</w:t>
        </w:r>
      </w:smartTag>
    </w:p>
    <w:p w:rsidR="00594D1E" w:rsidRPr="00595561" w:rsidRDefault="00594D1E" w:rsidP="000E2F07">
      <w:pPr>
        <w:spacing w:line="240" w:lineRule="exact"/>
        <w:ind w:right="5296"/>
        <w:jc w:val="both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br/>
      </w:r>
      <w:r w:rsidRPr="00595561">
        <w:rPr>
          <w:b/>
          <w:sz w:val="28"/>
          <w:szCs w:val="28"/>
        </w:rPr>
        <w:t>О Программе законопроектной работы Новгородской областной Думы на 2016 год</w:t>
      </w:r>
    </w:p>
    <w:p w:rsidR="00594D1E" w:rsidRPr="00CC4D80" w:rsidRDefault="00594D1E" w:rsidP="000E2F07">
      <w:pPr>
        <w:spacing w:line="240" w:lineRule="exact"/>
        <w:ind w:right="4677"/>
        <w:rPr>
          <w:b/>
          <w:szCs w:val="28"/>
        </w:rPr>
      </w:pPr>
    </w:p>
    <w:p w:rsidR="00594D1E" w:rsidRPr="002577AC" w:rsidRDefault="00594D1E" w:rsidP="000E2F07">
      <w:pPr>
        <w:tabs>
          <w:tab w:val="left" w:pos="2338"/>
          <w:tab w:val="left" w:pos="5740"/>
        </w:tabs>
        <w:spacing w:line="360" w:lineRule="atLeast"/>
        <w:ind w:firstLine="851"/>
        <w:rPr>
          <w:sz w:val="28"/>
          <w:szCs w:val="28"/>
        </w:rPr>
      </w:pPr>
      <w:r w:rsidRPr="002577AC">
        <w:rPr>
          <w:sz w:val="28"/>
          <w:szCs w:val="28"/>
        </w:rPr>
        <w:t>Новгородская областная Дума</w:t>
      </w:r>
      <w:r w:rsidRPr="002577AC">
        <w:rPr>
          <w:b/>
          <w:i/>
          <w:sz w:val="28"/>
          <w:szCs w:val="28"/>
        </w:rPr>
        <w:t>   </w:t>
      </w:r>
      <w:r w:rsidRPr="002577AC">
        <w:rPr>
          <w:b/>
          <w:sz w:val="28"/>
          <w:szCs w:val="28"/>
        </w:rPr>
        <w:t>п о с т а н о в л я е т</w:t>
      </w:r>
      <w:r w:rsidRPr="002577AC">
        <w:rPr>
          <w:sz w:val="28"/>
          <w:szCs w:val="28"/>
        </w:rPr>
        <w:t>:</w:t>
      </w:r>
    </w:p>
    <w:p w:rsidR="00594D1E" w:rsidRPr="00573B60" w:rsidRDefault="00594D1E" w:rsidP="000E2F07">
      <w:pPr>
        <w:tabs>
          <w:tab w:val="left" w:pos="2338"/>
          <w:tab w:val="left" w:pos="5740"/>
        </w:tabs>
        <w:spacing w:line="360" w:lineRule="atLeast"/>
        <w:ind w:firstLine="851"/>
        <w:rPr>
          <w:rFonts w:ascii="Times New Roman CYR" w:hAnsi="Times New Roman CYR"/>
          <w:b/>
          <w:szCs w:val="28"/>
        </w:rPr>
      </w:pPr>
    </w:p>
    <w:p w:rsidR="00594D1E" w:rsidRPr="00595561" w:rsidRDefault="00594D1E" w:rsidP="000E2F07">
      <w:pPr>
        <w:pStyle w:val="BodyText"/>
        <w:spacing w:line="360" w:lineRule="atLeast"/>
        <w:ind w:firstLine="851"/>
        <w:jc w:val="both"/>
        <w:rPr>
          <w:rFonts w:ascii="Times New Roman" w:hAnsi="Times New Roman"/>
          <w:b w:val="0"/>
          <w:szCs w:val="28"/>
        </w:rPr>
      </w:pPr>
      <w:r w:rsidRPr="00595561">
        <w:rPr>
          <w:rFonts w:ascii="Times New Roman" w:hAnsi="Times New Roman"/>
          <w:b w:val="0"/>
          <w:szCs w:val="28"/>
        </w:rPr>
        <w:t>1. Утвердить прилагаемую Программу законопроектной работы Новг</w:t>
      </w:r>
      <w:r w:rsidRPr="00595561">
        <w:rPr>
          <w:rFonts w:ascii="Times New Roman" w:hAnsi="Times New Roman"/>
          <w:b w:val="0"/>
          <w:szCs w:val="28"/>
        </w:rPr>
        <w:t>о</w:t>
      </w:r>
      <w:r w:rsidRPr="00595561">
        <w:rPr>
          <w:rFonts w:ascii="Times New Roman" w:hAnsi="Times New Roman"/>
          <w:b w:val="0"/>
          <w:szCs w:val="28"/>
        </w:rPr>
        <w:t>родской  областной Думы на 2016 год.</w:t>
      </w:r>
    </w:p>
    <w:p w:rsidR="00594D1E" w:rsidRPr="00595561" w:rsidRDefault="00594D1E" w:rsidP="000E2F07">
      <w:pPr>
        <w:tabs>
          <w:tab w:val="left" w:pos="2338"/>
          <w:tab w:val="left" w:pos="5740"/>
        </w:tabs>
        <w:spacing w:line="360" w:lineRule="atLeast"/>
        <w:ind w:firstLine="851"/>
        <w:jc w:val="both"/>
        <w:rPr>
          <w:sz w:val="28"/>
          <w:szCs w:val="28"/>
        </w:rPr>
      </w:pPr>
      <w:r w:rsidRPr="00595561">
        <w:rPr>
          <w:sz w:val="28"/>
          <w:szCs w:val="28"/>
        </w:rPr>
        <w:t>2. Контроль за выполнением Программы возложить на комитет облас</w:t>
      </w:r>
      <w:r w:rsidRPr="00595561">
        <w:rPr>
          <w:sz w:val="28"/>
          <w:szCs w:val="28"/>
        </w:rPr>
        <w:t>т</w:t>
      </w:r>
      <w:r w:rsidRPr="00595561">
        <w:rPr>
          <w:sz w:val="28"/>
          <w:szCs w:val="28"/>
        </w:rPr>
        <w:t>ной Думы по законодательству и местному самоуправлению.</w:t>
      </w:r>
    </w:p>
    <w:p w:rsidR="00594D1E" w:rsidRPr="002577AC" w:rsidRDefault="00594D1E" w:rsidP="000E2F07">
      <w:pPr>
        <w:pStyle w:val="BodyText"/>
        <w:rPr>
          <w:szCs w:val="28"/>
        </w:rPr>
      </w:pPr>
    </w:p>
    <w:p w:rsidR="00594D1E" w:rsidRDefault="00594D1E" w:rsidP="000E2F07">
      <w:pPr>
        <w:pStyle w:val="BodyText"/>
      </w:pPr>
    </w:p>
    <w:p w:rsidR="00594D1E" w:rsidRDefault="00594D1E" w:rsidP="000E2F07">
      <w:pPr>
        <w:pStyle w:val="BodyText"/>
      </w:pP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Проект подготовил и завизировал:</w:t>
      </w:r>
    </w:p>
    <w:p w:rsidR="00594D1E" w:rsidRPr="002577AC" w:rsidRDefault="00594D1E" w:rsidP="000E2F0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Депутат Новгородской </w:t>
      </w:r>
    </w:p>
    <w:p w:rsidR="00594D1E" w:rsidRPr="002577AC" w:rsidRDefault="00594D1E" w:rsidP="000E2F07">
      <w:pPr>
        <w:tabs>
          <w:tab w:val="left" w:pos="7371"/>
        </w:tabs>
        <w:spacing w:line="240" w:lineRule="exact"/>
        <w:rPr>
          <w:sz w:val="28"/>
          <w:szCs w:val="28"/>
        </w:rPr>
      </w:pPr>
      <w:r w:rsidRPr="002577AC">
        <w:rPr>
          <w:sz w:val="28"/>
          <w:szCs w:val="28"/>
        </w:rPr>
        <w:t xml:space="preserve">областной Думы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2577AC">
        <w:rPr>
          <w:sz w:val="28"/>
          <w:szCs w:val="28"/>
        </w:rPr>
        <w:t xml:space="preserve">  А.А.Бойцев</w:t>
      </w: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594D1E" w:rsidRPr="00051FC3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</w:rPr>
      </w:pPr>
      <w:r w:rsidRPr="00051FC3">
        <w:rPr>
          <w:rFonts w:ascii="Times New Roman" w:hAnsi="Times New Roman"/>
        </w:rPr>
        <w:t>Завизировал</w:t>
      </w:r>
      <w:r>
        <w:rPr>
          <w:rFonts w:ascii="Times New Roman" w:hAnsi="Times New Roman"/>
        </w:rPr>
        <w:t>и</w:t>
      </w:r>
      <w:r w:rsidRPr="00051FC3">
        <w:rPr>
          <w:rFonts w:ascii="Times New Roman" w:hAnsi="Times New Roman"/>
        </w:rPr>
        <w:t>:</w:t>
      </w: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 w:rsidRPr="00A316F7">
        <w:rPr>
          <w:rFonts w:ascii="Times New Roman" w:hAnsi="Times New Roman"/>
          <w:b w:val="0"/>
        </w:rPr>
        <w:t xml:space="preserve">Руководитель аппарата </w:t>
      </w: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 w:rsidRPr="00A316F7">
        <w:rPr>
          <w:rFonts w:ascii="Times New Roman" w:hAnsi="Times New Roman"/>
          <w:b w:val="0"/>
        </w:rPr>
        <w:t xml:space="preserve">областной Думы </w:t>
      </w:r>
      <w:r>
        <w:rPr>
          <w:rFonts w:ascii="Times New Roman" w:hAnsi="Times New Roman"/>
          <w:b w:val="0"/>
        </w:rPr>
        <w:t xml:space="preserve">                                                                                 Л.Ф.Кириллова</w:t>
      </w: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Председатель комитета правового </w:t>
      </w: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и мониторинга областного </w:t>
      </w: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законодательства аппарата областной Думы                                     Е.А.Давыдова</w:t>
      </w: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</w:rPr>
      </w:pP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</w:rPr>
      </w:pP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И.о. н</w:t>
      </w:r>
      <w:r w:rsidRPr="00A316F7">
        <w:rPr>
          <w:rFonts w:ascii="Times New Roman" w:hAnsi="Times New Roman"/>
          <w:b w:val="0"/>
        </w:rPr>
        <w:t>ачальник</w:t>
      </w:r>
      <w:r>
        <w:rPr>
          <w:rFonts w:ascii="Times New Roman" w:hAnsi="Times New Roman"/>
          <w:b w:val="0"/>
        </w:rPr>
        <w:t>а</w:t>
      </w:r>
      <w:r w:rsidRPr="00A316F7">
        <w:rPr>
          <w:rFonts w:ascii="Times New Roman" w:hAnsi="Times New Roman"/>
          <w:b w:val="0"/>
        </w:rPr>
        <w:t xml:space="preserve"> организационного </w:t>
      </w:r>
    </w:p>
    <w:p w:rsidR="00594D1E" w:rsidRPr="00A316F7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 w:rsidRPr="00A316F7">
        <w:rPr>
          <w:rFonts w:ascii="Times New Roman" w:hAnsi="Times New Roman"/>
          <w:b w:val="0"/>
        </w:rPr>
        <w:t xml:space="preserve">управления аппарата областной Думы                              </w:t>
      </w:r>
      <w:r>
        <w:rPr>
          <w:rFonts w:ascii="Times New Roman" w:hAnsi="Times New Roman"/>
          <w:b w:val="0"/>
        </w:rPr>
        <w:t xml:space="preserve">         </w:t>
      </w:r>
      <w:r w:rsidRPr="00A316F7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    О.И.Крамская</w:t>
      </w:r>
    </w:p>
    <w:p w:rsidR="00594D1E" w:rsidRDefault="00594D1E" w:rsidP="000E2F07">
      <w:pPr>
        <w:pStyle w:val="BodyText"/>
        <w:spacing w:before="120"/>
        <w:rPr>
          <w:b w:val="0"/>
          <w:sz w:val="24"/>
        </w:rPr>
      </w:pP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594D1E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 w:rsidRPr="000C3895">
        <w:rPr>
          <w:rFonts w:ascii="Times New Roman" w:hAnsi="Times New Roman"/>
          <w:b w:val="0"/>
        </w:rPr>
        <w:t xml:space="preserve">Заместитель </w:t>
      </w:r>
      <w:r>
        <w:rPr>
          <w:rFonts w:ascii="Times New Roman" w:hAnsi="Times New Roman"/>
          <w:b w:val="0"/>
        </w:rPr>
        <w:t xml:space="preserve">Губернатора  </w:t>
      </w:r>
    </w:p>
    <w:p w:rsidR="00594D1E" w:rsidRPr="000C3895" w:rsidRDefault="00594D1E" w:rsidP="000E2F07">
      <w:pPr>
        <w:pStyle w:val="BodyText"/>
        <w:tabs>
          <w:tab w:val="clear" w:pos="2338"/>
          <w:tab w:val="clear" w:pos="7088"/>
          <w:tab w:val="left" w:pos="7371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Новгородской области                                                                    В.П.Варфоломеев</w:t>
      </w:r>
    </w:p>
    <w:p w:rsidR="00594D1E" w:rsidRDefault="00594D1E" w:rsidP="000E2F07">
      <w:pPr>
        <w:pStyle w:val="BodyText"/>
        <w:spacing w:before="120"/>
        <w:rPr>
          <w:b w:val="0"/>
          <w:sz w:val="24"/>
        </w:rPr>
      </w:pPr>
    </w:p>
    <w:p w:rsidR="00594D1E" w:rsidRDefault="00594D1E" w:rsidP="000E2F07">
      <w:pPr>
        <w:pStyle w:val="BodyText"/>
        <w:spacing w:before="120"/>
        <w:rPr>
          <w:b w:val="0"/>
          <w:sz w:val="24"/>
        </w:rPr>
      </w:pPr>
    </w:p>
    <w:p w:rsidR="00594D1E" w:rsidRDefault="00594D1E">
      <w:pPr>
        <w:sectPr w:rsidR="00594D1E" w:rsidSect="00005AF7">
          <w:pgSz w:w="11906" w:h="16838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594D1E" w:rsidRDefault="00594D1E" w:rsidP="00595561">
      <w:pPr>
        <w:ind w:left="11340"/>
        <w:jc w:val="both"/>
        <w:rPr>
          <w:sz w:val="28"/>
          <w:szCs w:val="28"/>
        </w:rPr>
      </w:pPr>
      <w:r w:rsidRPr="00416788">
        <w:rPr>
          <w:sz w:val="28"/>
          <w:szCs w:val="28"/>
        </w:rPr>
        <w:t>Утверждена</w:t>
      </w:r>
    </w:p>
    <w:p w:rsidR="00594D1E" w:rsidRDefault="00594D1E" w:rsidP="00595561">
      <w:pPr>
        <w:ind w:left="10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Новгородской </w:t>
      </w:r>
    </w:p>
    <w:p w:rsidR="00594D1E" w:rsidRPr="00416788" w:rsidRDefault="00594D1E" w:rsidP="00595561">
      <w:pPr>
        <w:ind w:left="102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ластной Думы </w:t>
      </w:r>
    </w:p>
    <w:p w:rsidR="00594D1E" w:rsidRDefault="00594D1E" w:rsidP="00595561">
      <w:pPr>
        <w:ind w:firstLine="851"/>
        <w:jc w:val="center"/>
        <w:rPr>
          <w:b/>
          <w:sz w:val="28"/>
          <w:szCs w:val="28"/>
        </w:rPr>
      </w:pPr>
    </w:p>
    <w:p w:rsidR="00594D1E" w:rsidRDefault="00594D1E" w:rsidP="005955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Р А М М А</w:t>
      </w:r>
    </w:p>
    <w:p w:rsidR="00594D1E" w:rsidRPr="00416788" w:rsidRDefault="00594D1E" w:rsidP="0059556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законопроектной работы Новгородской областной Думы на 2016 год</w:t>
      </w:r>
    </w:p>
    <w:p w:rsidR="00594D1E" w:rsidRDefault="00594D1E" w:rsidP="00595561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  <w:gridCol w:w="2700"/>
        <w:gridCol w:w="3420"/>
        <w:gridCol w:w="3060"/>
      </w:tblGrid>
      <w:tr w:rsidR="00594D1E" w:rsidRPr="006A427B" w:rsidTr="006417C9">
        <w:tc>
          <w:tcPr>
            <w:tcW w:w="4428" w:type="dxa"/>
          </w:tcPr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>Наименование законопр</w:t>
            </w:r>
            <w:r w:rsidRPr="006A427B">
              <w:rPr>
                <w:sz w:val="28"/>
                <w:szCs w:val="28"/>
              </w:rPr>
              <w:t>о</w:t>
            </w:r>
            <w:r w:rsidRPr="006A427B">
              <w:rPr>
                <w:sz w:val="28"/>
                <w:szCs w:val="28"/>
              </w:rPr>
              <w:t>екта</w:t>
            </w:r>
          </w:p>
        </w:tc>
        <w:tc>
          <w:tcPr>
            <w:tcW w:w="2160" w:type="dxa"/>
          </w:tcPr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Плановый срок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рассмотрения </w:t>
            </w:r>
          </w:p>
          <w:p w:rsidR="00594D1E" w:rsidRPr="006A427B" w:rsidRDefault="00594D1E" w:rsidP="006417C9">
            <w:pPr>
              <w:tabs>
                <w:tab w:val="left" w:pos="7513"/>
              </w:tabs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Новгородской </w:t>
            </w:r>
            <w:r w:rsidRPr="006417C9">
              <w:rPr>
                <w:spacing w:val="-6"/>
                <w:sz w:val="28"/>
                <w:szCs w:val="28"/>
              </w:rPr>
              <w:t>областной Д</w:t>
            </w:r>
            <w:r w:rsidRPr="006417C9">
              <w:rPr>
                <w:spacing w:val="-6"/>
                <w:sz w:val="28"/>
                <w:szCs w:val="28"/>
              </w:rPr>
              <w:t>у</w:t>
            </w:r>
            <w:r w:rsidRPr="006417C9">
              <w:rPr>
                <w:spacing w:val="-6"/>
                <w:sz w:val="28"/>
                <w:szCs w:val="28"/>
              </w:rPr>
              <w:t>мой</w:t>
            </w:r>
          </w:p>
        </w:tc>
        <w:tc>
          <w:tcPr>
            <w:tcW w:w="2700" w:type="dxa"/>
          </w:tcPr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Субъект права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законодательной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>инициат</w:t>
            </w:r>
            <w:r w:rsidRPr="006A427B">
              <w:rPr>
                <w:sz w:val="28"/>
                <w:szCs w:val="28"/>
              </w:rPr>
              <w:t>и</w:t>
            </w:r>
            <w:r w:rsidRPr="006A427B">
              <w:rPr>
                <w:sz w:val="28"/>
                <w:szCs w:val="28"/>
              </w:rPr>
              <w:t>вы</w:t>
            </w:r>
          </w:p>
        </w:tc>
        <w:tc>
          <w:tcPr>
            <w:tcW w:w="3420" w:type="dxa"/>
          </w:tcPr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Разработчик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>законопр</w:t>
            </w:r>
            <w:r w:rsidRPr="006A427B">
              <w:rPr>
                <w:sz w:val="28"/>
                <w:szCs w:val="28"/>
              </w:rPr>
              <w:t>о</w:t>
            </w:r>
            <w:r w:rsidRPr="006A427B">
              <w:rPr>
                <w:sz w:val="28"/>
                <w:szCs w:val="28"/>
              </w:rPr>
              <w:t>екта</w:t>
            </w:r>
          </w:p>
        </w:tc>
        <w:tc>
          <w:tcPr>
            <w:tcW w:w="3060" w:type="dxa"/>
          </w:tcPr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ind w:left="-69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>Комитет обл</w:t>
            </w:r>
            <w:r w:rsidRPr="006A427B">
              <w:rPr>
                <w:sz w:val="28"/>
                <w:szCs w:val="28"/>
              </w:rPr>
              <w:t>а</w:t>
            </w:r>
            <w:r w:rsidRPr="006A427B">
              <w:rPr>
                <w:sz w:val="28"/>
                <w:szCs w:val="28"/>
              </w:rPr>
              <w:t xml:space="preserve">стной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ind w:left="-69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 xml:space="preserve">Думы, ответственный за прохождение </w:t>
            </w:r>
          </w:p>
          <w:p w:rsidR="00594D1E" w:rsidRPr="006A427B" w:rsidRDefault="00594D1E" w:rsidP="00DB0EA6">
            <w:pPr>
              <w:tabs>
                <w:tab w:val="left" w:pos="7513"/>
              </w:tabs>
              <w:spacing w:line="240" w:lineRule="exact"/>
              <w:ind w:left="-69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</w:rPr>
              <w:t>закон</w:t>
            </w:r>
            <w:r w:rsidRPr="006A427B">
              <w:rPr>
                <w:sz w:val="28"/>
                <w:szCs w:val="28"/>
              </w:rPr>
              <w:t>о</w:t>
            </w:r>
            <w:r w:rsidRPr="006A427B">
              <w:rPr>
                <w:sz w:val="28"/>
                <w:szCs w:val="28"/>
              </w:rPr>
              <w:t>проекта</w:t>
            </w:r>
          </w:p>
        </w:tc>
      </w:tr>
    </w:tbl>
    <w:p w:rsidR="00594D1E" w:rsidRDefault="00594D1E" w:rsidP="006417C9">
      <w:pPr>
        <w:spacing w:line="20" w:lineRule="exact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160"/>
        <w:gridCol w:w="2700"/>
        <w:gridCol w:w="3420"/>
        <w:gridCol w:w="3060"/>
      </w:tblGrid>
      <w:tr w:rsidR="00594D1E" w:rsidRPr="00595561" w:rsidTr="006417C9">
        <w:trPr>
          <w:tblHeader/>
        </w:trPr>
        <w:tc>
          <w:tcPr>
            <w:tcW w:w="4428" w:type="dxa"/>
          </w:tcPr>
          <w:p w:rsidR="00594D1E" w:rsidRPr="00595561" w:rsidRDefault="00594D1E" w:rsidP="00595561">
            <w:pPr>
              <w:tabs>
                <w:tab w:val="left" w:pos="7513"/>
              </w:tabs>
              <w:spacing w:before="60" w:after="20" w:line="240" w:lineRule="exact"/>
              <w:jc w:val="center"/>
              <w:rPr>
                <w:sz w:val="28"/>
                <w:szCs w:val="28"/>
              </w:rPr>
            </w:pPr>
            <w:r w:rsidRPr="00595561"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594D1E" w:rsidRPr="00595561" w:rsidRDefault="00594D1E" w:rsidP="00595561">
            <w:pPr>
              <w:tabs>
                <w:tab w:val="left" w:pos="7513"/>
              </w:tabs>
              <w:spacing w:before="60" w:after="20" w:line="240" w:lineRule="exact"/>
              <w:jc w:val="center"/>
              <w:rPr>
                <w:sz w:val="28"/>
                <w:szCs w:val="28"/>
              </w:rPr>
            </w:pPr>
            <w:r w:rsidRPr="00595561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94D1E" w:rsidRPr="00595561" w:rsidRDefault="00594D1E" w:rsidP="00595561">
            <w:pPr>
              <w:tabs>
                <w:tab w:val="left" w:pos="7513"/>
              </w:tabs>
              <w:spacing w:before="60" w:after="20" w:line="240" w:lineRule="exact"/>
              <w:jc w:val="center"/>
              <w:rPr>
                <w:sz w:val="28"/>
                <w:szCs w:val="28"/>
              </w:rPr>
            </w:pPr>
            <w:r w:rsidRPr="00595561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594D1E" w:rsidRPr="00595561" w:rsidRDefault="00594D1E" w:rsidP="00595561">
            <w:pPr>
              <w:tabs>
                <w:tab w:val="left" w:pos="7513"/>
              </w:tabs>
              <w:spacing w:before="60" w:after="20" w:line="240" w:lineRule="exact"/>
              <w:jc w:val="center"/>
              <w:rPr>
                <w:sz w:val="28"/>
                <w:szCs w:val="28"/>
              </w:rPr>
            </w:pPr>
            <w:r w:rsidRPr="00595561">
              <w:rPr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594D1E" w:rsidRPr="00595561" w:rsidRDefault="00594D1E" w:rsidP="00595561">
            <w:pPr>
              <w:tabs>
                <w:tab w:val="left" w:pos="7513"/>
              </w:tabs>
              <w:spacing w:before="60" w:after="20" w:line="240" w:lineRule="exact"/>
              <w:jc w:val="center"/>
              <w:rPr>
                <w:sz w:val="28"/>
                <w:szCs w:val="28"/>
              </w:rPr>
            </w:pPr>
            <w:r w:rsidRPr="00595561">
              <w:rPr>
                <w:sz w:val="28"/>
                <w:szCs w:val="28"/>
              </w:rPr>
              <w:t>5</w:t>
            </w:r>
          </w:p>
        </w:tc>
      </w:tr>
      <w:tr w:rsidR="00594D1E" w:rsidRPr="006A427B" w:rsidTr="006417C9">
        <w:trPr>
          <w:trHeight w:val="514"/>
        </w:trPr>
        <w:tc>
          <w:tcPr>
            <w:tcW w:w="4428" w:type="dxa"/>
          </w:tcPr>
          <w:p w:rsidR="00594D1E" w:rsidRPr="00C91AE0" w:rsidRDefault="00594D1E" w:rsidP="006417C9">
            <w:pPr>
              <w:tabs>
                <w:tab w:val="left" w:pos="7513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закон «О гербе 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2160" w:type="dxa"/>
          </w:tcPr>
          <w:p w:rsidR="00594D1E" w:rsidRPr="006A427B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C91AE0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Pr="00C91AE0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Pr="00C91AE0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  <w:t>правового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</w:t>
            </w:r>
            <w:r>
              <w:rPr>
                <w:sz w:val="28"/>
                <w:szCs w:val="28"/>
              </w:rPr>
              <w:br/>
              <w:t xml:space="preserve">Правительства </w:t>
            </w:r>
            <w:r>
              <w:rPr>
                <w:sz w:val="28"/>
                <w:szCs w:val="28"/>
              </w:rPr>
              <w:br/>
              <w:t>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законодательству и местному </w:t>
            </w:r>
            <w:r>
              <w:rPr>
                <w:sz w:val="28"/>
                <w:szCs w:val="28"/>
              </w:rPr>
              <w:br/>
              <w:t xml:space="preserve">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Pr="00083698" w:rsidRDefault="00594D1E" w:rsidP="006417C9">
            <w:pPr>
              <w:tabs>
                <w:tab w:val="left" w:pos="7513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 w:rsidRPr="00083698">
              <w:rPr>
                <w:sz w:val="28"/>
                <w:szCs w:val="28"/>
              </w:rPr>
              <w:t>Об установлении</w:t>
            </w:r>
            <w:r>
              <w:rPr>
                <w:sz w:val="28"/>
                <w:szCs w:val="28"/>
              </w:rPr>
              <w:t xml:space="preserve"> ограничений розничной продажи безалкогол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тонизирующих напи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</w:t>
            </w:r>
          </w:p>
        </w:tc>
        <w:tc>
          <w:tcPr>
            <w:tcW w:w="2160" w:type="dxa"/>
          </w:tcPr>
          <w:p w:rsidR="00594D1E" w:rsidRPr="006A427B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6A427B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Pr="00083698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083698">
              <w:rPr>
                <w:sz w:val="28"/>
                <w:szCs w:val="28"/>
              </w:rPr>
              <w:t>Дума Великого Новгорода</w:t>
            </w:r>
          </w:p>
        </w:tc>
        <w:tc>
          <w:tcPr>
            <w:tcW w:w="3420" w:type="dxa"/>
          </w:tcPr>
          <w:p w:rsidR="00594D1E" w:rsidRPr="00083698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</w:t>
            </w:r>
            <w:r>
              <w:rPr>
                <w:sz w:val="28"/>
                <w:szCs w:val="28"/>
              </w:rPr>
              <w:br/>
              <w:t>Великого Новгорода</w:t>
            </w:r>
            <w:r>
              <w:rPr>
                <w:sz w:val="28"/>
                <w:szCs w:val="28"/>
              </w:rPr>
              <w:br/>
              <w:t>К.Д. Демидов</w:t>
            </w:r>
          </w:p>
        </w:tc>
        <w:tc>
          <w:tcPr>
            <w:tcW w:w="3060" w:type="dxa"/>
          </w:tcPr>
          <w:p w:rsidR="00594D1E" w:rsidRPr="006A427B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Pr="00083698" w:rsidRDefault="00594D1E" w:rsidP="006417C9">
            <w:pPr>
              <w:tabs>
                <w:tab w:val="left" w:pos="7513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закон «О региональной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 капитального ремонта общего имущества в многоквартирных домах, расположенных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2160" w:type="dxa"/>
          </w:tcPr>
          <w:p w:rsidR="00594D1E" w:rsidRPr="006A427B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63179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Pr="00083698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br/>
              <w:t>по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лищно-коммунальному хозяйс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 и топливно-энергети</w:t>
            </w:r>
            <w:r>
              <w:rPr>
                <w:sz w:val="28"/>
                <w:szCs w:val="28"/>
              </w:rPr>
              <w:softHyphen/>
              <w:t>ческому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плексу</w:t>
            </w:r>
            <w:r>
              <w:rPr>
                <w:sz w:val="28"/>
                <w:szCs w:val="28"/>
              </w:rPr>
              <w:br/>
              <w:t xml:space="preserve"> 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060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ству, </w:t>
            </w:r>
            <w:r>
              <w:rPr>
                <w:sz w:val="28"/>
                <w:szCs w:val="28"/>
              </w:rPr>
              <w:br/>
              <w:t>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лищно-коммунальной </w:t>
            </w:r>
            <w:r>
              <w:rPr>
                <w:sz w:val="28"/>
                <w:szCs w:val="28"/>
              </w:rPr>
              <w:br/>
              <w:t>политике и дорожн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плексу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закон «О закреплении за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скими поселениями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вопросов местного 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2160" w:type="dxa"/>
          </w:tcPr>
          <w:p w:rsidR="00594D1E" w:rsidRPr="006A427B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1A3BCC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области</w:t>
            </w:r>
          </w:p>
        </w:tc>
        <w:tc>
          <w:tcPr>
            <w:tcW w:w="3420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br/>
              <w:t xml:space="preserve">природных ресурсов и экологии </w:t>
            </w:r>
            <w:r>
              <w:rPr>
                <w:sz w:val="28"/>
                <w:szCs w:val="28"/>
              </w:rPr>
              <w:br/>
              <w:t>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060" w:type="dxa"/>
          </w:tcPr>
          <w:p w:rsidR="00594D1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статью 4 областного закона «Об объектах культурного наследия (п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мятниках истории и культуры)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2160" w:type="dxa"/>
          </w:tcPr>
          <w:p w:rsidR="00594D1E" w:rsidRPr="006A427B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3D6931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области</w:t>
            </w:r>
          </w:p>
        </w:tc>
        <w:tc>
          <w:tcPr>
            <w:tcW w:w="3420" w:type="dxa"/>
          </w:tcPr>
          <w:p w:rsidR="00594D1E" w:rsidRDefault="00594D1E" w:rsidP="006417C9">
            <w:pPr>
              <w:tabs>
                <w:tab w:val="left" w:pos="7513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  <w:t>государственной охраны культурного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следия</w:t>
            </w:r>
            <w:r>
              <w:rPr>
                <w:sz w:val="28"/>
                <w:szCs w:val="28"/>
              </w:rPr>
              <w:br/>
              <w:t xml:space="preserve">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060" w:type="dxa"/>
          </w:tcPr>
          <w:p w:rsidR="00594D1E" w:rsidRDefault="00594D1E" w:rsidP="006417C9">
            <w:pPr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Pr="004425A7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областного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за 2015 год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Pr="0024506F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Новгородской области</w:t>
            </w:r>
          </w:p>
        </w:tc>
        <w:tc>
          <w:tcPr>
            <w:tcW w:w="30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417C9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6417C9">
              <w:rPr>
                <w:spacing w:val="-4"/>
                <w:sz w:val="28"/>
                <w:szCs w:val="28"/>
              </w:rPr>
              <w:t>т</w:t>
            </w:r>
            <w:r w:rsidRPr="006417C9">
              <w:rPr>
                <w:spacing w:val="-4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закон «О государственной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держке отдельных категорий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ждан, участвующих в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стве и приобретении жилых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мещений, в сфере ипотечного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лищного кредитования в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1A1F2F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архитект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ры и градостроительной </w:t>
            </w:r>
            <w:r>
              <w:rPr>
                <w:sz w:val="28"/>
                <w:szCs w:val="28"/>
              </w:rPr>
              <w:br/>
              <w:t>политики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ству, </w:t>
            </w:r>
            <w:r>
              <w:rPr>
                <w:sz w:val="28"/>
                <w:szCs w:val="28"/>
              </w:rPr>
              <w:br/>
              <w:t>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лищно-коммунальной </w:t>
            </w:r>
            <w:r>
              <w:rPr>
                <w:sz w:val="28"/>
                <w:szCs w:val="28"/>
              </w:rPr>
              <w:br/>
              <w:t>политике и дорожн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плексу 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риального фонда обязательного медицинского страхования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области за 2015 год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8B689D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фонд обязательного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страхования </w:t>
            </w:r>
            <w:r>
              <w:rPr>
                <w:sz w:val="28"/>
                <w:szCs w:val="28"/>
              </w:rPr>
              <w:br/>
              <w:t>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417C9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6417C9">
              <w:rPr>
                <w:spacing w:val="-4"/>
                <w:sz w:val="28"/>
                <w:szCs w:val="28"/>
              </w:rPr>
              <w:t>т</w:t>
            </w:r>
            <w:r w:rsidRPr="006417C9">
              <w:rPr>
                <w:spacing w:val="-4"/>
                <w:sz w:val="28"/>
                <w:szCs w:val="28"/>
              </w:rPr>
              <w:t>ной закон «Об Общественной палате</w:t>
            </w:r>
            <w:r>
              <w:rPr>
                <w:sz w:val="28"/>
                <w:szCs w:val="28"/>
              </w:rPr>
              <w:t xml:space="preserve">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CC69C1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br/>
              <w:t>информационно- анал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тического обеспечения </w:t>
            </w:r>
            <w:r>
              <w:rPr>
                <w:sz w:val="28"/>
                <w:szCs w:val="28"/>
              </w:rPr>
              <w:br/>
              <w:t>Прав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тельства</w:t>
            </w:r>
            <w:r>
              <w:rPr>
                <w:sz w:val="28"/>
                <w:szCs w:val="28"/>
              </w:rPr>
              <w:br/>
              <w:t xml:space="preserve">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законодательству и местному </w:t>
            </w:r>
            <w:r>
              <w:rPr>
                <w:sz w:val="28"/>
                <w:szCs w:val="28"/>
              </w:rPr>
              <w:br/>
              <w:t xml:space="preserve">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6417C9">
            <w:pPr>
              <w:spacing w:before="120" w:line="240" w:lineRule="exact"/>
              <w:ind w:right="-57"/>
              <w:jc w:val="both"/>
              <w:rPr>
                <w:sz w:val="28"/>
                <w:szCs w:val="28"/>
              </w:rPr>
            </w:pPr>
            <w:r w:rsidRPr="006417C9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6417C9">
              <w:rPr>
                <w:spacing w:val="-4"/>
                <w:sz w:val="28"/>
                <w:szCs w:val="28"/>
              </w:rPr>
              <w:t>т</w:t>
            </w:r>
            <w:r w:rsidRPr="006417C9">
              <w:rPr>
                <w:spacing w:val="-4"/>
                <w:sz w:val="28"/>
                <w:szCs w:val="28"/>
              </w:rPr>
              <w:t>ной закон «О государственном ч</w:t>
            </w:r>
            <w:r w:rsidRPr="006417C9">
              <w:rPr>
                <w:spacing w:val="-4"/>
                <w:sz w:val="28"/>
                <w:szCs w:val="28"/>
              </w:rPr>
              <w:t>а</w:t>
            </w:r>
            <w:r w:rsidRPr="006417C9">
              <w:rPr>
                <w:spacing w:val="-4"/>
                <w:sz w:val="28"/>
                <w:szCs w:val="28"/>
              </w:rPr>
              <w:t>стном</w:t>
            </w:r>
            <w:r>
              <w:rPr>
                <w:sz w:val="28"/>
                <w:szCs w:val="28"/>
              </w:rPr>
              <w:t xml:space="preserve"> </w:t>
            </w:r>
            <w:r w:rsidRPr="006417C9">
              <w:rPr>
                <w:spacing w:val="-10"/>
                <w:sz w:val="28"/>
                <w:szCs w:val="28"/>
              </w:rPr>
              <w:t>партнерстве в Новгородской обла</w:t>
            </w:r>
            <w:r w:rsidRPr="006417C9">
              <w:rPr>
                <w:spacing w:val="-10"/>
                <w:sz w:val="28"/>
                <w:szCs w:val="28"/>
              </w:rPr>
              <w:t>с</w:t>
            </w:r>
            <w:r w:rsidRPr="006417C9">
              <w:rPr>
                <w:spacing w:val="-10"/>
                <w:sz w:val="28"/>
                <w:szCs w:val="28"/>
              </w:rPr>
              <w:t>ти»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5C2DB6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ского развития </w:t>
            </w:r>
            <w:r>
              <w:rPr>
                <w:sz w:val="28"/>
                <w:szCs w:val="28"/>
              </w:rPr>
              <w:br/>
              <w:t>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6417C9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6417C9">
              <w:rPr>
                <w:spacing w:val="-4"/>
                <w:sz w:val="28"/>
                <w:szCs w:val="28"/>
              </w:rPr>
              <w:t>т</w:t>
            </w:r>
            <w:r w:rsidRPr="006417C9">
              <w:rPr>
                <w:spacing w:val="-4"/>
                <w:sz w:val="28"/>
                <w:szCs w:val="28"/>
              </w:rPr>
              <w:t>ной закон «О памятных датах Новг</w:t>
            </w:r>
            <w:r w:rsidRPr="006417C9">
              <w:rPr>
                <w:spacing w:val="-4"/>
                <w:sz w:val="28"/>
                <w:szCs w:val="28"/>
              </w:rPr>
              <w:t>о</w:t>
            </w:r>
            <w:r w:rsidRPr="006417C9">
              <w:rPr>
                <w:spacing w:val="-4"/>
                <w:sz w:val="28"/>
                <w:szCs w:val="28"/>
              </w:rPr>
              <w:t>родско</w:t>
            </w:r>
            <w:r>
              <w:rPr>
                <w:sz w:val="28"/>
                <w:szCs w:val="28"/>
              </w:rPr>
              <w:t>й области»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AF215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Объединение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«Новг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областная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союзов»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417C9">
              <w:rPr>
                <w:spacing w:val="-6"/>
                <w:sz w:val="28"/>
                <w:szCs w:val="28"/>
              </w:rPr>
              <w:t>объединение профсою</w:t>
            </w:r>
            <w:r w:rsidRPr="006417C9">
              <w:rPr>
                <w:spacing w:val="-6"/>
                <w:sz w:val="28"/>
                <w:szCs w:val="28"/>
              </w:rPr>
              <w:t>з</w:t>
            </w:r>
            <w:r w:rsidRPr="006417C9">
              <w:rPr>
                <w:spacing w:val="-6"/>
                <w:sz w:val="28"/>
                <w:szCs w:val="28"/>
              </w:rPr>
              <w:t xml:space="preserve">ных </w:t>
            </w:r>
            <w:r w:rsidRPr="006417C9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br/>
            </w:r>
            <w:r w:rsidRPr="006417C9">
              <w:rPr>
                <w:sz w:val="28"/>
                <w:szCs w:val="28"/>
              </w:rPr>
              <w:t>«Новгоро</w:t>
            </w:r>
            <w:r w:rsidRPr="006417C9">
              <w:rPr>
                <w:sz w:val="28"/>
                <w:szCs w:val="28"/>
              </w:rPr>
              <w:t>д</w:t>
            </w:r>
            <w:r w:rsidRPr="006417C9"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t>областная Федерация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союзов»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законодательству и местному </w:t>
            </w:r>
            <w:r>
              <w:rPr>
                <w:sz w:val="28"/>
                <w:szCs w:val="28"/>
              </w:rPr>
              <w:br/>
              <w:t xml:space="preserve">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мер социал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поддержки участникам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программы Новг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родской области по оказанию содействия </w:t>
            </w:r>
            <w:r w:rsidRPr="0088141D">
              <w:rPr>
                <w:spacing w:val="-4"/>
                <w:sz w:val="28"/>
                <w:szCs w:val="28"/>
              </w:rPr>
              <w:t>добровольному переселению в Ро</w:t>
            </w:r>
            <w:r w:rsidRPr="0088141D">
              <w:rPr>
                <w:spacing w:val="-4"/>
                <w:sz w:val="28"/>
                <w:szCs w:val="28"/>
              </w:rPr>
              <w:t>с</w:t>
            </w:r>
            <w:r w:rsidRPr="0088141D">
              <w:rPr>
                <w:spacing w:val="-4"/>
                <w:sz w:val="28"/>
                <w:szCs w:val="28"/>
              </w:rPr>
              <w:t>сийскую Федерацию соотечестве</w:t>
            </w:r>
            <w:r w:rsidRPr="0088141D">
              <w:rPr>
                <w:spacing w:val="-4"/>
                <w:sz w:val="28"/>
                <w:szCs w:val="28"/>
              </w:rPr>
              <w:t>н</w:t>
            </w:r>
            <w:r w:rsidRPr="0088141D">
              <w:rPr>
                <w:spacing w:val="-4"/>
                <w:sz w:val="28"/>
                <w:szCs w:val="28"/>
              </w:rPr>
              <w:t>ников, проживающих за рубежом, на 2016-2018 годы, в 2016 году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6505B3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br/>
              <w:t xml:space="preserve">труда и социальной </w:t>
            </w:r>
            <w:r>
              <w:rPr>
                <w:sz w:val="28"/>
                <w:szCs w:val="28"/>
              </w:rPr>
              <w:br/>
              <w:t xml:space="preserve">защиты населения </w:t>
            </w:r>
            <w:r>
              <w:rPr>
                <w:sz w:val="28"/>
                <w:szCs w:val="28"/>
              </w:rPr>
              <w:br/>
              <w:t>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статью 3 областного закона «О судебных районах, судебных участках и должностях мировых судей в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2160" w:type="dxa"/>
          </w:tcPr>
          <w:p w:rsidR="00594D1E" w:rsidRPr="006A427B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B46DFB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Pr="00B46DFB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88141D">
            <w:pPr>
              <w:spacing w:before="12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записи актов гражданского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ния и </w:t>
            </w:r>
            <w:r>
              <w:rPr>
                <w:sz w:val="28"/>
                <w:szCs w:val="28"/>
              </w:rPr>
              <w:br/>
              <w:t>организационного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чения деятельности </w:t>
            </w:r>
            <w:r>
              <w:rPr>
                <w:sz w:val="28"/>
                <w:szCs w:val="28"/>
              </w:rPr>
              <w:br/>
              <w:t xml:space="preserve">мировых судей </w:t>
            </w:r>
            <w:r>
              <w:rPr>
                <w:sz w:val="28"/>
                <w:szCs w:val="28"/>
              </w:rPr>
              <w:br/>
              <w:t>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06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законодательству и местному </w:t>
            </w:r>
            <w:r>
              <w:rPr>
                <w:sz w:val="28"/>
                <w:szCs w:val="28"/>
              </w:rPr>
              <w:br/>
              <w:t xml:space="preserve">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Территориального фонда обязательного медицинск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страхования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на 2017 год и плановый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 2018 и 2019 годов</w:t>
            </w:r>
          </w:p>
        </w:tc>
        <w:tc>
          <w:tcPr>
            <w:tcW w:w="2160" w:type="dxa"/>
          </w:tcPr>
          <w:p w:rsidR="00594D1E" w:rsidRPr="006A427B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8B689D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фонд обязательного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страхования </w:t>
            </w:r>
            <w:r>
              <w:rPr>
                <w:sz w:val="28"/>
                <w:szCs w:val="28"/>
              </w:rPr>
              <w:br/>
              <w:t>Новгоро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ской области</w:t>
            </w:r>
          </w:p>
        </w:tc>
        <w:tc>
          <w:tcPr>
            <w:tcW w:w="306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областном бюджете на 2017 год и плановый период 2018 и 2019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</w:t>
            </w:r>
          </w:p>
        </w:tc>
        <w:tc>
          <w:tcPr>
            <w:tcW w:w="2160" w:type="dxa"/>
          </w:tcPr>
          <w:p w:rsidR="00594D1E" w:rsidRPr="006A427B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4425A7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88141D">
            <w:pPr>
              <w:spacing w:before="12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Правительство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Новгородской области</w:t>
            </w:r>
          </w:p>
        </w:tc>
        <w:tc>
          <w:tcPr>
            <w:tcW w:w="3060" w:type="dxa"/>
          </w:tcPr>
          <w:p w:rsidR="00594D1E" w:rsidRDefault="00594D1E" w:rsidP="0088141D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60" w:line="240" w:lineRule="exact"/>
              <w:jc w:val="both"/>
              <w:rPr>
                <w:sz w:val="28"/>
                <w:szCs w:val="28"/>
              </w:rPr>
            </w:pPr>
            <w:r w:rsidRPr="0088141D">
              <w:rPr>
                <w:spacing w:val="-4"/>
                <w:sz w:val="28"/>
                <w:szCs w:val="28"/>
              </w:rPr>
              <w:t>О внесении изменений в Страт</w:t>
            </w:r>
            <w:r w:rsidRPr="0088141D">
              <w:rPr>
                <w:spacing w:val="-4"/>
                <w:sz w:val="28"/>
                <w:szCs w:val="28"/>
              </w:rPr>
              <w:t>е</w:t>
            </w:r>
            <w:r w:rsidRPr="0088141D">
              <w:rPr>
                <w:spacing w:val="-4"/>
                <w:sz w:val="28"/>
                <w:szCs w:val="28"/>
              </w:rPr>
              <w:t>гию</w:t>
            </w:r>
            <w:r>
              <w:rPr>
                <w:sz w:val="28"/>
                <w:szCs w:val="28"/>
              </w:rPr>
              <w:t xml:space="preserve"> </w:t>
            </w:r>
            <w:r w:rsidRPr="0088141D">
              <w:rPr>
                <w:spacing w:val="-6"/>
                <w:sz w:val="28"/>
                <w:szCs w:val="28"/>
              </w:rPr>
              <w:t>социально-экономического разв</w:t>
            </w:r>
            <w:r w:rsidRPr="0088141D">
              <w:rPr>
                <w:spacing w:val="-6"/>
                <w:sz w:val="28"/>
                <w:szCs w:val="28"/>
              </w:rPr>
              <w:t>и</w:t>
            </w:r>
            <w:r w:rsidRPr="0088141D">
              <w:rPr>
                <w:spacing w:val="-6"/>
                <w:sz w:val="28"/>
                <w:szCs w:val="28"/>
              </w:rPr>
              <w:t>тия</w:t>
            </w:r>
            <w:r>
              <w:rPr>
                <w:sz w:val="28"/>
                <w:szCs w:val="28"/>
              </w:rPr>
              <w:t xml:space="preserve"> </w:t>
            </w:r>
            <w:r w:rsidRPr="0088141D">
              <w:rPr>
                <w:spacing w:val="-4"/>
                <w:sz w:val="28"/>
                <w:szCs w:val="28"/>
              </w:rPr>
              <w:t>Новгородской области до 2030 г</w:t>
            </w:r>
            <w:r w:rsidRPr="0088141D">
              <w:rPr>
                <w:spacing w:val="-4"/>
                <w:sz w:val="28"/>
                <w:szCs w:val="28"/>
              </w:rPr>
              <w:t>о</w:t>
            </w:r>
            <w:r w:rsidRPr="0088141D">
              <w:rPr>
                <w:spacing w:val="-4"/>
                <w:sz w:val="28"/>
                <w:szCs w:val="28"/>
              </w:rPr>
              <w:t>да</w:t>
            </w:r>
          </w:p>
        </w:tc>
        <w:tc>
          <w:tcPr>
            <w:tcW w:w="2160" w:type="dxa"/>
          </w:tcPr>
          <w:p w:rsidR="00594D1E" w:rsidRPr="006A427B" w:rsidRDefault="00594D1E" w:rsidP="00B952AE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9A0B40" w:rsidRDefault="00594D1E" w:rsidP="00B952AE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88141D">
            <w:pPr>
              <w:spacing w:before="120" w:after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B952AE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br/>
              <w:t>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развития Новгородской области</w:t>
            </w:r>
          </w:p>
        </w:tc>
        <w:tc>
          <w:tcPr>
            <w:tcW w:w="3060" w:type="dxa"/>
          </w:tcPr>
          <w:p w:rsidR="00594D1E" w:rsidRDefault="00594D1E" w:rsidP="00B952AE">
            <w:pPr>
              <w:spacing w:before="120" w:after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величины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житочного минимума пенсион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 в Новгородской области в целях установления социальной доплаты к пенсии, предусмотренной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ральным законом «О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социальной помощи», на 2017 год</w:t>
            </w:r>
          </w:p>
        </w:tc>
        <w:tc>
          <w:tcPr>
            <w:tcW w:w="2160" w:type="dxa"/>
          </w:tcPr>
          <w:p w:rsidR="00594D1E" w:rsidRPr="006A427B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DC774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труда и </w:t>
            </w:r>
            <w:r>
              <w:rPr>
                <w:sz w:val="28"/>
                <w:szCs w:val="28"/>
              </w:rPr>
              <w:br/>
              <w:t xml:space="preserve">социальной защиты </w:t>
            </w:r>
            <w:r>
              <w:rPr>
                <w:sz w:val="28"/>
                <w:szCs w:val="28"/>
              </w:rPr>
              <w:br/>
              <w:t>населения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88141D">
            <w:pPr>
              <w:spacing w:before="120" w:after="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величины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житочного минимума ребенка в Новгородской области в целях 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тановления ежемесячной дене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выплаты семьям при рожд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(усыновлении) третьего 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следующих детей, проживающим на территории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на 2017 год</w:t>
            </w:r>
          </w:p>
        </w:tc>
        <w:tc>
          <w:tcPr>
            <w:tcW w:w="2160" w:type="dxa"/>
          </w:tcPr>
          <w:p w:rsidR="00594D1E" w:rsidRPr="006A427B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DC774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труда и </w:t>
            </w:r>
            <w:r>
              <w:rPr>
                <w:sz w:val="28"/>
                <w:szCs w:val="28"/>
              </w:rPr>
              <w:br/>
              <w:t xml:space="preserve">социальной защиты </w:t>
            </w:r>
            <w:r>
              <w:rPr>
                <w:sz w:val="28"/>
                <w:szCs w:val="28"/>
              </w:rPr>
              <w:br/>
              <w:t>населения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88141D">
            <w:pPr>
              <w:spacing w:before="12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коэффициента, отражающего региональные 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бенности рынка труда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рии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ласти, на 2017 год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5460D1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труда и </w:t>
            </w:r>
            <w:r>
              <w:rPr>
                <w:sz w:val="28"/>
                <w:szCs w:val="28"/>
              </w:rPr>
              <w:br/>
              <w:t xml:space="preserve">социальной защиты </w:t>
            </w:r>
            <w:r>
              <w:rPr>
                <w:sz w:val="28"/>
                <w:szCs w:val="28"/>
              </w:rPr>
              <w:br/>
              <w:t>населения Новгородской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952AE">
              <w:rPr>
                <w:spacing w:val="-4"/>
                <w:sz w:val="28"/>
                <w:szCs w:val="28"/>
              </w:rPr>
              <w:t>О внесении изменений в некот</w:t>
            </w:r>
            <w:r w:rsidRPr="00B952AE">
              <w:rPr>
                <w:spacing w:val="-4"/>
                <w:sz w:val="28"/>
                <w:szCs w:val="28"/>
              </w:rPr>
              <w:t>о</w:t>
            </w:r>
            <w:r w:rsidRPr="00B952AE">
              <w:rPr>
                <w:spacing w:val="-4"/>
                <w:sz w:val="28"/>
                <w:szCs w:val="28"/>
              </w:rPr>
              <w:t>рые</w:t>
            </w:r>
            <w:r>
              <w:rPr>
                <w:sz w:val="28"/>
                <w:szCs w:val="28"/>
              </w:rPr>
              <w:t xml:space="preserve"> </w:t>
            </w:r>
            <w:r w:rsidRPr="0088141D">
              <w:rPr>
                <w:spacing w:val="-4"/>
                <w:sz w:val="28"/>
                <w:szCs w:val="28"/>
              </w:rPr>
              <w:t>областные законы в сфере соц</w:t>
            </w:r>
            <w:r w:rsidRPr="0088141D">
              <w:rPr>
                <w:spacing w:val="-4"/>
                <w:sz w:val="28"/>
                <w:szCs w:val="28"/>
              </w:rPr>
              <w:t>и</w:t>
            </w:r>
            <w:r w:rsidRPr="0088141D">
              <w:rPr>
                <w:spacing w:val="-4"/>
                <w:sz w:val="28"/>
                <w:szCs w:val="28"/>
              </w:rPr>
              <w:t>аль</w:t>
            </w:r>
            <w:r>
              <w:rPr>
                <w:sz w:val="28"/>
                <w:szCs w:val="28"/>
              </w:rPr>
              <w:softHyphen/>
              <w:t>ной поддержки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ждан </w:t>
            </w:r>
          </w:p>
        </w:tc>
        <w:tc>
          <w:tcPr>
            <w:tcW w:w="2160" w:type="dxa"/>
          </w:tcPr>
          <w:p w:rsidR="00594D1E" w:rsidRPr="006A427B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6A427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6A427B">
              <w:rPr>
                <w:sz w:val="28"/>
                <w:szCs w:val="28"/>
              </w:rPr>
              <w:t xml:space="preserve"> квартал</w:t>
            </w:r>
          </w:p>
          <w:p w:rsidR="00594D1E" w:rsidRPr="005460D1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труда и </w:t>
            </w:r>
            <w:r>
              <w:rPr>
                <w:sz w:val="28"/>
                <w:szCs w:val="28"/>
              </w:rPr>
              <w:br/>
              <w:t xml:space="preserve">социальной защиты </w:t>
            </w:r>
            <w:r>
              <w:rPr>
                <w:sz w:val="28"/>
                <w:szCs w:val="28"/>
              </w:rPr>
              <w:br/>
              <w:t>населения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социальной </w:t>
            </w:r>
            <w:r>
              <w:rPr>
                <w:sz w:val="28"/>
                <w:szCs w:val="28"/>
              </w:rPr>
              <w:br/>
              <w:t>полит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952AE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B952AE">
              <w:rPr>
                <w:spacing w:val="-4"/>
                <w:sz w:val="28"/>
                <w:szCs w:val="28"/>
              </w:rPr>
              <w:t>т</w:t>
            </w:r>
            <w:r w:rsidRPr="00B952AE">
              <w:rPr>
                <w:spacing w:val="-4"/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закон «Об областном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жете на 2016 год»</w:t>
            </w:r>
          </w:p>
        </w:tc>
        <w:tc>
          <w:tcPr>
            <w:tcW w:w="2160" w:type="dxa"/>
          </w:tcPr>
          <w:p w:rsidR="00594D1E" w:rsidRPr="004425A7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Новгородской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952AE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B952AE">
              <w:rPr>
                <w:spacing w:val="-4"/>
                <w:sz w:val="28"/>
                <w:szCs w:val="28"/>
              </w:rPr>
              <w:t>т</w:t>
            </w:r>
            <w:r w:rsidRPr="00B952AE">
              <w:rPr>
                <w:spacing w:val="-4"/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t>закон «О бюджетном процессе в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ласти»</w:t>
            </w:r>
          </w:p>
        </w:tc>
        <w:tc>
          <w:tcPr>
            <w:tcW w:w="21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Новгородской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952AE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B952AE">
              <w:rPr>
                <w:spacing w:val="-4"/>
                <w:sz w:val="28"/>
                <w:szCs w:val="28"/>
              </w:rPr>
              <w:t>т</w:t>
            </w:r>
            <w:r w:rsidRPr="00B952AE">
              <w:rPr>
                <w:spacing w:val="-4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закон «О межбюджетных отнош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в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</w:t>
            </w:r>
          </w:p>
        </w:tc>
        <w:tc>
          <w:tcPr>
            <w:tcW w:w="21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финансов Новгородской области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сам и экономике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статью 1 областного закона «О дорожном фонде 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ти»</w:t>
            </w:r>
          </w:p>
        </w:tc>
        <w:tc>
          <w:tcPr>
            <w:tcW w:w="21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br/>
              <w:t>Новгородской</w:t>
            </w:r>
            <w:r>
              <w:rPr>
                <w:sz w:val="28"/>
                <w:szCs w:val="28"/>
              </w:rPr>
              <w:br/>
              <w:t xml:space="preserve">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транспорта и</w:t>
            </w:r>
            <w:r>
              <w:rPr>
                <w:sz w:val="28"/>
                <w:szCs w:val="28"/>
              </w:rPr>
              <w:br/>
              <w:t xml:space="preserve">дорожного хозяйства </w:t>
            </w:r>
            <w:r>
              <w:rPr>
                <w:sz w:val="28"/>
                <w:szCs w:val="28"/>
              </w:rPr>
              <w:br/>
              <w:t>Новгородской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ству, </w:t>
            </w:r>
            <w:r>
              <w:rPr>
                <w:sz w:val="28"/>
                <w:szCs w:val="28"/>
              </w:rPr>
              <w:br/>
              <w:t>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лищно-коммунальной </w:t>
            </w:r>
            <w:r>
              <w:rPr>
                <w:sz w:val="28"/>
                <w:szCs w:val="28"/>
              </w:rPr>
              <w:br/>
              <w:t>политике и дорожн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плексу</w:t>
            </w:r>
          </w:p>
        </w:tc>
      </w:tr>
      <w:tr w:rsidR="00594D1E" w:rsidRPr="006A427B" w:rsidTr="006417C9">
        <w:tc>
          <w:tcPr>
            <w:tcW w:w="4428" w:type="dxa"/>
          </w:tcPr>
          <w:p w:rsidR="00594D1E" w:rsidRDefault="00594D1E" w:rsidP="0059556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B952AE">
              <w:rPr>
                <w:spacing w:val="-4"/>
                <w:sz w:val="28"/>
                <w:szCs w:val="28"/>
              </w:rPr>
              <w:t>О внесении изменений в облас</w:t>
            </w:r>
            <w:r w:rsidRPr="00B952AE">
              <w:rPr>
                <w:spacing w:val="-4"/>
                <w:sz w:val="28"/>
                <w:szCs w:val="28"/>
              </w:rPr>
              <w:t>т</w:t>
            </w:r>
            <w:r w:rsidRPr="00B952AE">
              <w:rPr>
                <w:spacing w:val="-4"/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</w:t>
            </w:r>
            <w:r w:rsidRPr="00B952AE">
              <w:rPr>
                <w:sz w:val="28"/>
                <w:szCs w:val="28"/>
              </w:rPr>
              <w:t>закон «Об административных пр</w:t>
            </w:r>
            <w:r w:rsidRPr="00B952AE">
              <w:rPr>
                <w:sz w:val="28"/>
                <w:szCs w:val="28"/>
              </w:rPr>
              <w:t>а</w:t>
            </w:r>
            <w:r w:rsidRPr="00B952AE">
              <w:rPr>
                <w:sz w:val="28"/>
                <w:szCs w:val="28"/>
              </w:rPr>
              <w:t>вонарушениях»</w:t>
            </w:r>
          </w:p>
        </w:tc>
        <w:tc>
          <w:tcPr>
            <w:tcW w:w="21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270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Избирательная </w:t>
            </w:r>
            <w:r>
              <w:rPr>
                <w:sz w:val="28"/>
                <w:szCs w:val="28"/>
              </w:rPr>
              <w:br/>
              <w:t xml:space="preserve">комиссия </w:t>
            </w:r>
            <w:r>
              <w:rPr>
                <w:sz w:val="28"/>
                <w:szCs w:val="28"/>
              </w:rPr>
              <w:br/>
              <w:t xml:space="preserve">Новгородской </w:t>
            </w:r>
            <w:r>
              <w:rPr>
                <w:sz w:val="28"/>
                <w:szCs w:val="28"/>
              </w:rPr>
              <w:br/>
              <w:t>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42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 Новгородской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3060" w:type="dxa"/>
          </w:tcPr>
          <w:p w:rsidR="00594D1E" w:rsidRDefault="00594D1E" w:rsidP="0059556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законодательству и местному </w:t>
            </w:r>
            <w:r>
              <w:rPr>
                <w:sz w:val="28"/>
                <w:szCs w:val="28"/>
              </w:rPr>
              <w:br/>
              <w:t xml:space="preserve">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</w:t>
            </w:r>
          </w:p>
        </w:tc>
      </w:tr>
    </w:tbl>
    <w:p w:rsidR="00594D1E" w:rsidRPr="00574C17" w:rsidRDefault="00594D1E" w:rsidP="00595561">
      <w:pPr>
        <w:rPr>
          <w:position w:val="-2"/>
        </w:rPr>
      </w:pPr>
    </w:p>
    <w:p w:rsidR="00594D1E" w:rsidRDefault="00594D1E"/>
    <w:sectPr w:rsidR="00594D1E" w:rsidSect="006417C9">
      <w:headerReference w:type="even" r:id="rId6"/>
      <w:headerReference w:type="default" r:id="rId7"/>
      <w:pgSz w:w="16838" w:h="11906" w:orient="landscape"/>
      <w:pgMar w:top="1247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1E" w:rsidRDefault="00594D1E" w:rsidP="00594D1E">
      <w:r>
        <w:separator/>
      </w:r>
    </w:p>
  </w:endnote>
  <w:endnote w:type="continuationSeparator" w:id="0">
    <w:p w:rsidR="00594D1E" w:rsidRDefault="00594D1E" w:rsidP="0059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1E" w:rsidRDefault="00594D1E" w:rsidP="00594D1E">
      <w:r>
        <w:separator/>
      </w:r>
    </w:p>
  </w:footnote>
  <w:footnote w:type="continuationSeparator" w:id="0">
    <w:p w:rsidR="00594D1E" w:rsidRDefault="00594D1E" w:rsidP="0059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E" w:rsidRDefault="00594D1E" w:rsidP="00794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D1E" w:rsidRDefault="00594D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1E" w:rsidRDefault="00594D1E" w:rsidP="00794A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94D1E" w:rsidRDefault="00594D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07"/>
    <w:rsid w:val="00005AF7"/>
    <w:rsid w:val="00051FC3"/>
    <w:rsid w:val="00083698"/>
    <w:rsid w:val="000C3895"/>
    <w:rsid w:val="000E2F07"/>
    <w:rsid w:val="00187696"/>
    <w:rsid w:val="001A1F2F"/>
    <w:rsid w:val="001A3BCC"/>
    <w:rsid w:val="001B75E0"/>
    <w:rsid w:val="001C6D5C"/>
    <w:rsid w:val="001F11B6"/>
    <w:rsid w:val="0024506F"/>
    <w:rsid w:val="002577AC"/>
    <w:rsid w:val="003D6931"/>
    <w:rsid w:val="00416788"/>
    <w:rsid w:val="0041761A"/>
    <w:rsid w:val="004425A7"/>
    <w:rsid w:val="004D0CE4"/>
    <w:rsid w:val="004D3BB1"/>
    <w:rsid w:val="005460D1"/>
    <w:rsid w:val="00573B60"/>
    <w:rsid w:val="00574C17"/>
    <w:rsid w:val="00594D1E"/>
    <w:rsid w:val="00595561"/>
    <w:rsid w:val="005C2DB6"/>
    <w:rsid w:val="005F69D0"/>
    <w:rsid w:val="00617D36"/>
    <w:rsid w:val="0063179E"/>
    <w:rsid w:val="006417C9"/>
    <w:rsid w:val="006505B3"/>
    <w:rsid w:val="00657D64"/>
    <w:rsid w:val="006A1B51"/>
    <w:rsid w:val="006A427B"/>
    <w:rsid w:val="006F028A"/>
    <w:rsid w:val="00794AE7"/>
    <w:rsid w:val="00820363"/>
    <w:rsid w:val="0088141D"/>
    <w:rsid w:val="008B689D"/>
    <w:rsid w:val="009A0B40"/>
    <w:rsid w:val="00A316F7"/>
    <w:rsid w:val="00A91814"/>
    <w:rsid w:val="00AE40F7"/>
    <w:rsid w:val="00AF215E"/>
    <w:rsid w:val="00B46DFB"/>
    <w:rsid w:val="00B952AE"/>
    <w:rsid w:val="00BC00E7"/>
    <w:rsid w:val="00C47848"/>
    <w:rsid w:val="00C91AE0"/>
    <w:rsid w:val="00CC4D80"/>
    <w:rsid w:val="00CC69C1"/>
    <w:rsid w:val="00CE6E2C"/>
    <w:rsid w:val="00D224C9"/>
    <w:rsid w:val="00DB0EA6"/>
    <w:rsid w:val="00DC4850"/>
    <w:rsid w:val="00DC774E"/>
    <w:rsid w:val="00F6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F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F07"/>
    <w:pPr>
      <w:keepNext/>
      <w:spacing w:before="120" w:line="240" w:lineRule="atLeast"/>
      <w:outlineLvl w:val="0"/>
    </w:pPr>
    <w:rPr>
      <w:b/>
      <w:bCs/>
      <w:spacing w:val="-1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F07"/>
    <w:rPr>
      <w:rFonts w:ascii="Times New Roman" w:hAnsi="Times New Roman" w:cs="Times New Roman"/>
      <w:b/>
      <w:bCs/>
      <w:spacing w:val="-12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E2F07"/>
    <w:pPr>
      <w:tabs>
        <w:tab w:val="left" w:pos="2338"/>
        <w:tab w:val="left" w:pos="7088"/>
      </w:tabs>
      <w:spacing w:line="240" w:lineRule="exact"/>
    </w:pPr>
    <w:rPr>
      <w:rFonts w:ascii="Times New Roman CYR" w:hAnsi="Times New Roman CYR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2F07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95561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757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55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5</Pages>
  <Words>1306</Words>
  <Characters>7447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</dc:creator>
  <cp:keywords/>
  <dc:description/>
  <cp:lastModifiedBy>duma_257a</cp:lastModifiedBy>
  <cp:revision>12</cp:revision>
  <cp:lastPrinted>2014-12-09T11:41:00Z</cp:lastPrinted>
  <dcterms:created xsi:type="dcterms:W3CDTF">2014-12-09T10:30:00Z</dcterms:created>
  <dcterms:modified xsi:type="dcterms:W3CDTF">2015-12-07T08:34:00Z</dcterms:modified>
</cp:coreProperties>
</file>