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D" w:rsidRPr="00594B13" w:rsidRDefault="00D960AD" w:rsidP="00D960AD">
      <w:pPr>
        <w:pStyle w:val="afe"/>
        <w:tabs>
          <w:tab w:val="clear" w:pos="3060"/>
        </w:tabs>
        <w:spacing w:line="240" w:lineRule="auto"/>
        <w:jc w:val="right"/>
        <w:rPr>
          <w:b w:val="0"/>
          <w:caps w:val="0"/>
          <w:szCs w:val="28"/>
        </w:rPr>
      </w:pPr>
      <w:r w:rsidRPr="00594B13">
        <w:rPr>
          <w:b w:val="0"/>
          <w:caps w:val="0"/>
          <w:szCs w:val="28"/>
        </w:rPr>
        <w:t>Проект</w:t>
      </w:r>
    </w:p>
    <w:p w:rsidR="00D960AD" w:rsidRDefault="00D960AD" w:rsidP="00D960AD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rFonts w:ascii="Times New Roman CYR" w:hAnsi="Times New Roman CYR"/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D960AD" w:rsidRDefault="00D960AD" w:rsidP="00D960AD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D960AD" w:rsidRDefault="00D960AD" w:rsidP="00D960AD">
      <w:pPr>
        <w:tabs>
          <w:tab w:val="left" w:pos="2338"/>
          <w:tab w:val="left" w:pos="5740"/>
        </w:tabs>
        <w:spacing w:line="240" w:lineRule="atLeast"/>
        <w:jc w:val="center"/>
        <w:rPr>
          <w:spacing w:val="40"/>
          <w:sz w:val="48"/>
        </w:rPr>
      </w:pPr>
      <w:r>
        <w:rPr>
          <w:rFonts w:ascii="Times New Roman CYR" w:hAnsi="Times New Roman CYR"/>
          <w:spacing w:val="90"/>
          <w:sz w:val="32"/>
        </w:rPr>
        <w:t>ПОСТАНОВЛЕНИЕ</w:t>
      </w:r>
    </w:p>
    <w:p w:rsidR="00D960AD" w:rsidRPr="00D960AD" w:rsidRDefault="00D960AD" w:rsidP="00D960AD">
      <w:pPr>
        <w:tabs>
          <w:tab w:val="left" w:pos="306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 xml:space="preserve">от </w:t>
      </w:r>
      <w:r w:rsidRPr="00D960AD">
        <w:rPr>
          <w:rFonts w:ascii="Times New Roman" w:hAnsi="Times New Roman" w:cs="Times New Roman"/>
          <w:color w:val="FFFFFF"/>
          <w:sz w:val="28"/>
          <w:szCs w:val="28"/>
        </w:rPr>
        <w:t>___________</w:t>
      </w:r>
      <w:r w:rsidRPr="00D960AD">
        <w:rPr>
          <w:rFonts w:ascii="Times New Roman" w:hAnsi="Times New Roman" w:cs="Times New Roman"/>
          <w:sz w:val="28"/>
          <w:szCs w:val="28"/>
        </w:rPr>
        <w:t xml:space="preserve"> № </w:t>
      </w:r>
      <w:r w:rsidRPr="00D960AD">
        <w:rPr>
          <w:rFonts w:ascii="Times New Roman" w:hAnsi="Times New Roman" w:cs="Times New Roman"/>
          <w:color w:val="FFFFFF"/>
          <w:sz w:val="28"/>
          <w:szCs w:val="28"/>
        </w:rPr>
        <w:t>______</w:t>
      </w:r>
    </w:p>
    <w:p w:rsidR="00D960AD" w:rsidRDefault="00D960AD" w:rsidP="00D960AD">
      <w:pPr>
        <w:tabs>
          <w:tab w:val="left" w:pos="2338"/>
          <w:tab w:val="left" w:pos="5740"/>
        </w:tabs>
        <w:spacing w:line="240" w:lineRule="atLeast"/>
        <w:rPr>
          <w:rFonts w:ascii="NTCourierVK" w:hAnsi="NTCourierVK"/>
        </w:rPr>
      </w:pPr>
      <w:r>
        <w:rPr>
          <w:rFonts w:ascii="Times New Roman CYR" w:hAnsi="Times New Roman CYR"/>
          <w:sz w:val="28"/>
        </w:rPr>
        <w:t>Великий Новгород</w:t>
      </w:r>
    </w:p>
    <w:p w:rsidR="00D960AD" w:rsidRDefault="00D960AD" w:rsidP="00D960AD">
      <w:pPr>
        <w:tabs>
          <w:tab w:val="left" w:pos="2338"/>
          <w:tab w:val="left" w:pos="5387"/>
        </w:tabs>
        <w:spacing w:line="240" w:lineRule="exact"/>
        <w:ind w:right="3798"/>
        <w:rPr>
          <w:b/>
          <w:sz w:val="28"/>
        </w:rPr>
      </w:pPr>
    </w:p>
    <w:p w:rsidR="00D960AD" w:rsidRDefault="00D960AD" w:rsidP="00D960AD">
      <w:pPr>
        <w:pStyle w:val="ConsTitle"/>
        <w:widowControl/>
        <w:spacing w:line="240" w:lineRule="exact"/>
        <w:ind w:right="4394"/>
        <w:rPr>
          <w:rFonts w:ascii="Times New Roman" w:hAnsi="Times New Roman"/>
          <w:bCs w:val="0"/>
          <w:sz w:val="28"/>
          <w:szCs w:val="28"/>
        </w:rPr>
      </w:pPr>
      <w:r w:rsidRPr="002A4A65">
        <w:rPr>
          <w:rFonts w:ascii="Times New Roman" w:hAnsi="Times New Roman"/>
          <w:bCs w:val="0"/>
          <w:sz w:val="28"/>
          <w:szCs w:val="28"/>
        </w:rPr>
        <w:t xml:space="preserve">Об областном законе </w:t>
      </w:r>
    </w:p>
    <w:p w:rsidR="00D960AD" w:rsidRPr="002A4A65" w:rsidRDefault="00D960AD" w:rsidP="00D960AD">
      <w:pPr>
        <w:pStyle w:val="ConsTitle"/>
        <w:widowControl/>
        <w:spacing w:line="240" w:lineRule="exact"/>
        <w:ind w:right="4394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«Об инвестиционной деятельности в Новгородской области и защите прав инвесторов»</w:t>
      </w:r>
    </w:p>
    <w:p w:rsidR="00D960AD" w:rsidRPr="00941A3A" w:rsidRDefault="00D960AD" w:rsidP="00D960AD">
      <w:pPr>
        <w:pStyle w:val="aa"/>
        <w:tabs>
          <w:tab w:val="left" w:pos="-1843"/>
          <w:tab w:val="left" w:pos="-284"/>
        </w:tabs>
        <w:spacing w:after="0" w:line="240" w:lineRule="exact"/>
        <w:ind w:right="4819"/>
        <w:jc w:val="both"/>
        <w:rPr>
          <w:b/>
          <w:bCs/>
          <w:sz w:val="28"/>
          <w:szCs w:val="28"/>
        </w:rPr>
      </w:pPr>
    </w:p>
    <w:p w:rsidR="00D960AD" w:rsidRPr="00D960AD" w:rsidRDefault="00D960AD" w:rsidP="00D960AD">
      <w:pPr>
        <w:tabs>
          <w:tab w:val="left" w:pos="2338"/>
          <w:tab w:val="left" w:pos="5740"/>
        </w:tabs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Новгородская облас</w:t>
      </w:r>
      <w:r w:rsidRPr="00D960AD">
        <w:rPr>
          <w:rFonts w:ascii="Times New Roman" w:hAnsi="Times New Roman" w:cs="Times New Roman"/>
          <w:sz w:val="28"/>
          <w:szCs w:val="28"/>
        </w:rPr>
        <w:t>т</w:t>
      </w:r>
      <w:r w:rsidRPr="00D960AD">
        <w:rPr>
          <w:rFonts w:ascii="Times New Roman" w:hAnsi="Times New Roman" w:cs="Times New Roman"/>
          <w:sz w:val="28"/>
          <w:szCs w:val="28"/>
        </w:rPr>
        <w:t>ная Дума</w:t>
      </w:r>
      <w:r w:rsidRPr="00D960AD">
        <w:rPr>
          <w:rFonts w:ascii="Times New Roman" w:hAnsi="Times New Roman" w:cs="Times New Roman"/>
          <w:b/>
          <w:i/>
          <w:sz w:val="28"/>
          <w:szCs w:val="28"/>
        </w:rPr>
        <w:t>   </w:t>
      </w:r>
      <w:proofErr w:type="spellStart"/>
      <w:proofErr w:type="gramStart"/>
      <w:r w:rsidRPr="00D960A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960A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960A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60A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D960AD">
        <w:rPr>
          <w:rFonts w:ascii="Times New Roman" w:hAnsi="Times New Roman" w:cs="Times New Roman"/>
          <w:sz w:val="28"/>
          <w:szCs w:val="28"/>
        </w:rPr>
        <w:t>:</w:t>
      </w:r>
    </w:p>
    <w:p w:rsidR="00D960AD" w:rsidRPr="00D960AD" w:rsidRDefault="00D960AD" w:rsidP="00D960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D960AD" w:rsidP="00D960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60AD">
        <w:rPr>
          <w:rFonts w:ascii="Times New Roman" w:hAnsi="Times New Roman" w:cs="Times New Roman"/>
          <w:b w:val="0"/>
          <w:bCs w:val="0"/>
          <w:sz w:val="28"/>
          <w:szCs w:val="28"/>
        </w:rPr>
        <w:t>1. Принять областной закон «Об инвестиционной деятельности в Новгородской области и защите прав инвесторов».</w:t>
      </w:r>
    </w:p>
    <w:p w:rsidR="00D960AD" w:rsidRPr="00D960AD" w:rsidRDefault="00D960AD" w:rsidP="00D960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 xml:space="preserve">2. Направить указанный областной закон Губернатору Новгородской области С.Г. </w:t>
      </w:r>
      <w:proofErr w:type="gramStart"/>
      <w:r w:rsidRPr="00D960AD">
        <w:rPr>
          <w:rFonts w:ascii="Times New Roman" w:hAnsi="Times New Roman" w:cs="Times New Roman"/>
          <w:sz w:val="28"/>
          <w:szCs w:val="28"/>
        </w:rPr>
        <w:t>Митину</w:t>
      </w:r>
      <w:proofErr w:type="gramEnd"/>
      <w:r w:rsidRPr="00D960AD">
        <w:rPr>
          <w:rFonts w:ascii="Times New Roman" w:hAnsi="Times New Roman" w:cs="Times New Roman"/>
          <w:sz w:val="28"/>
          <w:szCs w:val="28"/>
        </w:rPr>
        <w:t xml:space="preserve"> для обнародования.</w:t>
      </w:r>
    </w:p>
    <w:p w:rsidR="00D960AD" w:rsidRPr="00D960AD" w:rsidRDefault="00D960AD" w:rsidP="00D960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0AD" w:rsidRDefault="00D960AD" w:rsidP="00D960AD">
      <w:pPr>
        <w:spacing w:after="0"/>
        <w:ind w:firstLine="709"/>
        <w:rPr>
          <w:sz w:val="28"/>
          <w:szCs w:val="28"/>
        </w:rPr>
      </w:pPr>
    </w:p>
    <w:p w:rsidR="00D960AD" w:rsidRDefault="00D960AD" w:rsidP="00D960AD">
      <w:pPr>
        <w:spacing w:after="0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253"/>
      </w:tblGrid>
      <w:tr w:rsidR="00D960AD" w:rsidRPr="00D960AD" w:rsidTr="00B81EE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подготовил и завизир</w:t>
            </w: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вал:</w:t>
            </w:r>
          </w:p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экономического развития 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br/>
              <w:t>Новгородской обла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4253" w:type="dxa"/>
            <w:vAlign w:val="bottom"/>
          </w:tcPr>
          <w:p w:rsidR="00D960AD" w:rsidRPr="00D960AD" w:rsidRDefault="00D960AD" w:rsidP="00B81EEA">
            <w:pPr>
              <w:pStyle w:val="5"/>
              <w:spacing w:before="0" w:line="240" w:lineRule="exact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  <w:p w:rsidR="00D960AD" w:rsidRPr="00D960AD" w:rsidRDefault="00D960AD" w:rsidP="00B81EEA">
            <w:pPr>
              <w:pStyle w:val="5"/>
              <w:spacing w:before="0" w:line="240" w:lineRule="exact"/>
              <w:ind w:right="-108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  <w:p w:rsidR="00D960AD" w:rsidRPr="00D960AD" w:rsidRDefault="00D960AD" w:rsidP="00D960AD">
            <w:pPr>
              <w:spacing w:after="0" w:line="240" w:lineRule="exact"/>
              <w:jc w:val="right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Е.В. Богданов</w:t>
            </w:r>
          </w:p>
        </w:tc>
      </w:tr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103" w:type="dxa"/>
            <w:vAlign w:val="center"/>
          </w:tcPr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10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br/>
              <w:t>Губернатора Новгородской области</w:t>
            </w:r>
          </w:p>
        </w:tc>
        <w:tc>
          <w:tcPr>
            <w:tcW w:w="425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AD" w:rsidRPr="00D960AD" w:rsidRDefault="00D960AD" w:rsidP="00B81EE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В.В. Минина</w:t>
            </w:r>
          </w:p>
        </w:tc>
      </w:tr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510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обеспечения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br/>
              <w:t>Правительства Новгородской области</w:t>
            </w:r>
          </w:p>
        </w:tc>
        <w:tc>
          <w:tcPr>
            <w:tcW w:w="425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AD" w:rsidRPr="00D960AD" w:rsidRDefault="00D960AD" w:rsidP="00B81EE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М.В. Котова</w:t>
            </w:r>
          </w:p>
        </w:tc>
      </w:tr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 Новгородской области</w:t>
            </w:r>
          </w:p>
        </w:tc>
        <w:tc>
          <w:tcPr>
            <w:tcW w:w="4253" w:type="dxa"/>
            <w:vAlign w:val="bottom"/>
          </w:tcPr>
          <w:p w:rsidR="00D960AD" w:rsidRPr="00D960AD" w:rsidRDefault="00D960AD" w:rsidP="00B81EE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Е.В. Солдатова</w:t>
            </w:r>
          </w:p>
        </w:tc>
      </w:tr>
    </w:tbl>
    <w:p w:rsidR="00D960AD" w:rsidRPr="00D960AD" w:rsidRDefault="00D960AD" w:rsidP="00D960AD">
      <w:pPr>
        <w:spacing w:after="0"/>
        <w:rPr>
          <w:rFonts w:ascii="Times New Roman" w:hAnsi="Times New Roman" w:cs="Times New Roman"/>
        </w:rPr>
      </w:pPr>
    </w:p>
    <w:p w:rsidR="00D960AD" w:rsidRDefault="00D960AD" w:rsidP="00D960AD">
      <w:pPr>
        <w:spacing w:after="0"/>
      </w:pPr>
      <w:r>
        <w:br w:type="page"/>
      </w:r>
    </w:p>
    <w:p w:rsidR="00D960AD" w:rsidRDefault="00D960AD"/>
    <w:tbl>
      <w:tblPr>
        <w:tblW w:w="10031" w:type="dxa"/>
        <w:tblInd w:w="-106" w:type="dxa"/>
        <w:tblLook w:val="0000"/>
      </w:tblPr>
      <w:tblGrid>
        <w:gridCol w:w="3225"/>
        <w:gridCol w:w="3826"/>
        <w:gridCol w:w="2980"/>
      </w:tblGrid>
      <w:tr w:rsidR="008354EE" w:rsidTr="00C30ED6">
        <w:tc>
          <w:tcPr>
            <w:tcW w:w="3225" w:type="dxa"/>
            <w:shd w:val="clear" w:color="auto" w:fill="auto"/>
          </w:tcPr>
          <w:p w:rsidR="008354EE" w:rsidRDefault="008354EE" w:rsidP="00C30ED6">
            <w:pPr>
              <w:tabs>
                <w:tab w:val="left" w:pos="3060"/>
              </w:tabs>
              <w:snapToGri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8354EE" w:rsidRDefault="008354EE" w:rsidP="00C30ED6">
            <w:pPr>
              <w:tabs>
                <w:tab w:val="left" w:pos="3060"/>
              </w:tabs>
              <w:snapToGri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8354EE" w:rsidRDefault="008354EE" w:rsidP="00C30ED6">
            <w:pPr>
              <w:shd w:val="clear" w:color="auto" w:fill="FFFFFF"/>
              <w:spacing w:line="300" w:lineRule="exact"/>
              <w:ind w:right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8354EE" w:rsidRDefault="008354EE" w:rsidP="00C30ED6">
            <w:pPr>
              <w:shd w:val="clear" w:color="auto" w:fill="FFFFFF"/>
              <w:spacing w:line="300" w:lineRule="exact"/>
              <w:ind w:right="29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Новгородской области</w:t>
            </w:r>
          </w:p>
          <w:p w:rsidR="00633C63" w:rsidRDefault="008354EE" w:rsidP="00633C63">
            <w:pPr>
              <w:shd w:val="clear" w:color="auto" w:fill="FFFFFF"/>
              <w:spacing w:line="300" w:lineRule="exact"/>
              <w:ind w:right="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 Митиным</w:t>
            </w:r>
            <w:r w:rsidRPr="008D6593" w:rsidDel="00D9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54EE" w:rsidRDefault="008354EE" w:rsidP="008354EE">
      <w:pPr>
        <w:shd w:val="clear" w:color="auto" w:fill="FFFFFF"/>
        <w:ind w:left="708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354EE" w:rsidRDefault="008354EE" w:rsidP="008354EE">
      <w:pPr>
        <w:shd w:val="clear" w:color="auto" w:fill="FFFFFF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8354EE" w:rsidRDefault="008354EE" w:rsidP="008354EE">
      <w:pPr>
        <w:shd w:val="clear" w:color="auto" w:fill="FFFFFF"/>
        <w:ind w:left="708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ЗАКОН </w:t>
      </w:r>
    </w:p>
    <w:p w:rsidR="008354EE" w:rsidRDefault="008354EE" w:rsidP="008354E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ИНВЕСТИЦИОННОЙ ДЕЯТЕЛЬНОСТИ В НОВГОРОДСКОЙ ОБЛАСТИ И ЗАЩИТЕ ПРАВ ИНВЕСТОРОВ»</w:t>
      </w:r>
    </w:p>
    <w:p w:rsidR="008354EE" w:rsidRDefault="008354EE" w:rsidP="008354E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354EE" w:rsidRDefault="008354EE" w:rsidP="008354EE">
      <w:pPr>
        <w:pStyle w:val="Con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8354EE" w:rsidRDefault="008354EE" w:rsidP="008354EE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354EE" w:rsidRDefault="008354EE" w:rsidP="008354EE">
      <w:pPr>
        <w:pStyle w:val="Con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>Новгородской областной Думы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№___</w:t>
      </w:r>
    </w:p>
    <w:p w:rsidR="008354EE" w:rsidRDefault="008354EE" w:rsidP="008354EE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областной закон направлен на развитие инвестиционной деятельности на территории Новгородской области, создание режима наибольшего благоприятствования для инвесторов, обеспечение защиты прав инвесторов, устанавливает формы стимулирования инвестиционной деятельности.</w:t>
      </w:r>
    </w:p>
    <w:p w:rsidR="008354EE" w:rsidRDefault="008354EE" w:rsidP="008354EE">
      <w:pPr>
        <w:pStyle w:val="ConsPlusNormal"/>
        <w:spacing w:before="240" w:after="240" w:line="240" w:lineRule="exac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Понятия, используемые в настоящем законе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проекты - </w:t>
      </w:r>
      <w:r w:rsidRPr="001165EB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, предусматривающие осуществление капитальных затрат.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Капитальные затраты – это затраты на создание, увеличение размеров, а также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активов длительного пользования (свыше одного года), не предназначенных для продажи, с целью получения прибыли (дохода) и достижения положительного социального эффекта.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 могут осуществляться в форме нового строительства, реконструкции, расширения и технического перевооружения действующих организаций, приобретения зданий, сооружений, оборудования, транспортных средств и других отдельных объектов (или их частей) основных средств, приобретения земельных участков и объектов природопользования, приобретения и создания активов нематериального характера.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Приоритетный инвестиционный проект - инвестиционный проект, реализуемый на территории Новгородской области в приоритетных отраслях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области, определенных в Стратегии социально-экономического развития Новгородской области до 2030 года, принятой законом Новгородской области от 09.07.2012 № 100-ОЗ, предусматривающий осуществление капитальных затрат в сумме более 5 миллиардов рублей.</w:t>
      </w:r>
      <w:proofErr w:type="gramEnd"/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Стратегический инвестиционный проект - инвестиционный проект, реализуемый на территории Новгородской области в приоритетных отраслях развития области, определенных в Стратегии социально-экономического развития Новгородской области до 2030 года, принятой законом Новгородской области от 09.07.2012 № 100-ОЗ, предусматривающий осуществление капитальных затрат в сумме более 15 миллиардов рублей.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- это период времени, необходимый для возмещения понесенных инвестором, осуществляющим инвестиционный проект, капитальных затрат, связанных с реализацией инвестиционного проекта, и определяемый в соответствии с частью 1 статьи 8 настоящего областного закона.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срок окупаемости - срок окупаемости, рассчитанный на основании данных бизнес-плана инвестиционного проекта, представленного на рассмотрение в Правительство Новгородской области.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срок окупаемости - срок окупаемости, рассчитанный на основании фактических показателей хозяйственной деятельности инвестора, осуществляющего инвестиционный проект.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 – срок со дня начала осуществления капитальных затрат по инвестиционному проекту до дня ввода в эксплуатацию объекта инвестиционной деятельности.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термины и определения используются в настоящем законе в соответствии с Федеральным законом от 25 февраля 1999 года № 39-ФЗ </w:t>
      </w:r>
      <w:r>
        <w:rPr>
          <w:rFonts w:ascii="Times New Roman" w:hAnsi="Times New Roman" w:cs="Times New Roman"/>
          <w:sz w:val="28"/>
          <w:szCs w:val="28"/>
        </w:rPr>
        <w:br/>
        <w:t>«Об инвестиционной деятельности в Российской Федерации, осуществляемой в форме капитальных вложений», Законом РСФСР от 26 июня 1991 года № 1488-1 «Об инвестиционной деятельности в РСФСР».</w:t>
      </w: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II. ОСУЩЕСТВЛЕНИЕ ИНВЕСТИЦИОННОЙ ДЕЯТЕЛЬНОСТИ</w:t>
      </w:r>
    </w:p>
    <w:p w:rsidR="008354EE" w:rsidRDefault="008354EE" w:rsidP="008354EE">
      <w:pPr>
        <w:pStyle w:val="ConsPlusNormal"/>
        <w:spacing w:before="240" w:after="240" w:line="240" w:lineRule="exac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Права инвесторов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инвесторы имеют равные права на осуществление инвестиционной деятельности, предусмотренные законодательством Российской Федерации и настоящим областным законом.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инвестором имущества, имущественных прав и интеллектуальной собственности в формах, не запрещенных законодательством Российской Федерации, признается их неотъемлемым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правом, и охраняется законодательством.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Инвестор самостоятельно определяет направления, формы, объекты инвестиционной деятельности и по своему усмотрению привлекает на договорной основе физических и юридических лиц, необходимых ему для реализации инвестиционного проекта.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Инвестор вправе получать консультации органов государственной власти Новгородской области по вопросам применения законодательства Российской Федерации и законодательства Новгородской области в части регулирования инвестиционной деятельности.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Инвестор вправе владеть, пользоваться и распоряжаться объектами и результатами инвестиционной деятельности.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Инвестор самостоятельно использует прибыль, полученную от реализации инвестиционного проекта.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Инвестор осуществляет иные права, не запрещенные законодательством Российской Федерации.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Обязанности и ответственность инвесторов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Инвесторы обязаны: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и стандарты, установленные законодательством Российской Федерации и законодательством Новгородской области, нормативными правовыми актами органов местного самоуправления области;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уплачивать налоги и другие обязательные платежи, установленные законодательством Российской Федерации, законодательством Новгородской области и нормативными правовыми актами органов местного самоуправления области;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государственных органов и должностных лиц, предъявляемые в пределах их полномочий;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необходимые экспертизы инвестиционных проектов в случаях, установленных действующим законодательством Российской Федерации;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полном объеме предоставлять отчетность в соответствии с настоящим областным законом.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несоблюдении требований настоящего областного закона инвесторы несут ответственность в соответствии с законодательством Российской Федерации.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III. РЕГУЛИРОВАНИЕ ИНВЕСТИЦИОННОЙ ДЕЯТЕЛЬНОСТИ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Регулирование инвестиционной деятельности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инвестиционной деятельности проводится в соответствии с законодательством Российской Федерации, а также законодательством Новгородской области и нормативными правовыми актами органов местного самоуправления области.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Формы стимулирования инвестиционной деятельности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инвестиционной деятельности в Новгородской области осуществляется в следующих формах: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инвесторам льгот по налогам,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принадлежит субъектам Российской Федерации;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инвесторам налогового кредита;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инвесторам бюджетных инвестиций;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специального инвестиционного контракта;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ходатайств и обращений инвесторов в федеральные органы исполнительной власти, кредитные организации о применении в отношении инвесторов режима наибольшего благоприятствования;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инвестиционной деятельности, осуществляемая органами государственной власти Новгородской области и органами местного самоуправления области в пределах их полномочий;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системы гарантий со стороны Правительства Новгородской области в порядке, определяемом областными нормативными актами;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сопровождения инвестиционных проектов.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исполнительной власти Новгородской области вправе применять иные формы стимулирования инвестиционной деятельности, не противоречащие законодательству Российской Федерации.</w:t>
      </w: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IV. ЛЬГОТНОЕ НАЛОГООБЛОЖЕНИЕ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Условия льготного налогообложения при осуществлении инвестиционной деятельности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Льготы по налогу на прибыль организаций, налогу на имущество организаций, транспортному налогу, предусмотренные областными законами о налогах и сборах, предоставляются инвесторам, реализующим на территории области инвестиционные проекты, одобренные Правительством Новгородской области, за исключением проектов: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окупаемости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менее одного года;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реализуемых за счет привлеченных на безвозмездной основе средств бюджетов бюджетной системы Российской Федерации и внебюджетных фондов, кроме проектов организаций оборонно-промышленного комплекса - головных исполнителей (соисполнителей) государственного оборонного заказа, участвующих в реализации федеральных целевых программ;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 в следующих отраслях народного хозяйства: оптовая и розничная торговля; ремонт автотранспортных средств, мотоциклов, бытовых изделий и предметов личного пользования (раздел G ОК 029-2001), общественное питание (подклассы 55.3, 55.4, 55.5 класса 55 раздела H ОК 029-2001), финансовая деятельность (раздел J ОК 029-2001), операции с недвижимым имуществом (</w:t>
      </w:r>
      <w:r w:rsidR="00633C63" w:rsidRPr="00633C6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класс 70 раздела K</w:t>
      </w:r>
      <w:r w:rsidR="00633C63" w:rsidRPr="00633C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 029-2001), аренда машин и оборудования без оператора;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прокат бытовых изделий и предметов личного пользования (класс 71 раздела K ОК 029-2001), предоставление прочих видов услуг (класс 74 раздела K ОК 029-2001).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льготы по налогам предоставляются на следующие сроки: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стратегических инвестиционных проектов – на срок 7 лет,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стратегического инвестиционного проекта в соответствии со статьей 7 настоящего областного закона;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приоритетных инвестиционных проектов – на срок 5 лет,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приоритетного инвестиционного проекта в соответствии со статьей 7 настоящего областного закона;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прочих инвестиционных проектов – на срок 3 года,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инвестиционного проекта в соответствии со статьей 7 настоящего областного закона.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вправе воспользоваться налоговыми льготами в целом по организации, если доля выручки от реализации продукции в рамках инвестиционного проекта за налоговый период составит не менее 65% в общем объеме выручки организации.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доля выручки от реализации продукции в рамках инвестиционного проекта за налоговый период составит менее 65% в общем объеме выручки, инвестор имеет право на льготы в части налогов, приходящихся на инвестиционный проект.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предоставления налоговых льгот являются: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приоритетного инвестиционного проекта: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акт Правительства Новгородской области об одобрении приоритетного инвестиционного проекта: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сумм налогов, подлежащих льготированию, представляемые в налоговые органы по месту регистрации организации в сроки, установленные законодательством Российской Федерации для соответствующих налоговых деклараций (расчетов авансовых платежей) с заявленными льготами;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стратегического инвестиционного проекта: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акт Правительства Новгородской области об одобрении стратегического инвестиционного проекта;</w:t>
      </w:r>
    </w:p>
    <w:p w:rsidR="008354EE" w:rsidRPr="00FA5781" w:rsidRDefault="008354EE" w:rsidP="008354EE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расчеты сумм налогов, подлежащих льготированию, представляемые в налоговые органы по месту регистрации организации в сроки, установленные законодательством Российской Федерации для соответствующих налоговых деклараций (расчетов авансовых платежей) с заявленными льготами;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отношении прочих инвестиционных проектов: 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правовой акт Правительства Новгородской области об одобрении инвестиционного проекта;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расчеты сумм налогов, подлежащих льготированию, представляемые в налоговые органы по месту регистрации организации в сроки, установленные законодательством Российской Федерации для соответствующих налоговых деклараций (расчетов авансовых платежей) с заявленными льготами.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расчетов даты окончания периода полной окупаемости вложенных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представляемых инвестором, и определения инвестором даты окончания фактического периода окупаемости, так же как и наличие у инвестора учета доходов и расходов по всем инвестиционным проектам, в соответствии с требованиями настоящего областного закона, должно ежегодно подтверждаться независимым аудитором, избираемым инвестором. Оплата услуг независимого аудитора производится инвестором исключительно за свой счет.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 фактического срока окупаемости инвестиционного проекта, копия годовой бухгалтерской (финансовой) отчетности за оконченный налоговый период с отметкой налогового органа о принятии, заключение независимого аудитора о достоверности представляемой отчетности и расчета, представляются инвестором в Правительство Новгородской области или уполномоченный им орган исполнительной власти Новгородской области ежегодно, не позднее 1 июля года, следующего за отчетным.</w:t>
      </w:r>
      <w:proofErr w:type="gramEnd"/>
    </w:p>
    <w:p w:rsidR="008354EE" w:rsidRDefault="008354EE" w:rsidP="008354EE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Сумма налога, подлежащая льготированию, определяется инвестором самостоятельно на основании данных налогового и (или) бухгалтерского учета в соответствии с законодательством Российской Федерации. В сроки, установленные законодательством Российской Федерации для представления налоговых деклараций (расчетов авансовых платежей) за соответствующие отчетные (налоговые) периоды, инвестор обязан представить в налоговый орган по месту регистрации обоснованный расчет сумм налогов, подлежащих льготированию.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Ежегодно, не позднее 90 дней после окончания налогового периода, инвестор, реализующий приоритетный инвестиционный проект или стратегический инвестиционный проект, представляет в Правительство Новгородской области или уполномоченный им орган исполнительной власти Новгородской области отчетность о капитальных затратах, произведенных в налоговом периоде, представляемую в органы государственной статистики с отметкой о ее принятии, сведения о суммах уплаченных налогов и полученных льгот по налогам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налоговый период,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областной бюджет, сведения о среднесписочной численности работающих в организации, размере средней заработной платы работников организации в течение налогового периода.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Инвестор утрачивает право на налоговые льготы: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22">
        <w:rPr>
          <w:rFonts w:ascii="Times New Roman" w:hAnsi="Times New Roman" w:cs="Times New Roman"/>
          <w:sz w:val="28"/>
          <w:szCs w:val="28"/>
        </w:rPr>
        <w:t xml:space="preserve">при образовании задолженности свыше тридцати календарных дней по налоговым платежам, за исключением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5C9A">
        <w:rPr>
          <w:rFonts w:ascii="Times New Roman" w:hAnsi="Times New Roman" w:cs="Times New Roman"/>
          <w:sz w:val="28"/>
          <w:szCs w:val="28"/>
        </w:rPr>
        <w:t xml:space="preserve">спариваемой </w:t>
      </w:r>
      <w:r w:rsidRPr="00D52522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в досудебном и (или) судебном порядке</w:t>
      </w:r>
      <w:r w:rsidRPr="00D52522">
        <w:rPr>
          <w:rFonts w:ascii="Times New Roman" w:hAnsi="Times New Roman" w:cs="Times New Roman"/>
          <w:sz w:val="28"/>
          <w:szCs w:val="28"/>
        </w:rPr>
        <w:t>, и сборам перед бюджетами бюджетной системы Российской Федерации и государственными внебюджетными фондами с первого числа месяца, следующего за отчетным кварталом, в котором срок возникновения задолженности превысил тридцать календарных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фактический объем капитальных затрат по окончании срока реализации инвестиционного проекта составит менее 70% от объема, предусмотренного бизнес-планом инвестиционного проекта, одобренного Правительством Новгородской области; </w:t>
      </w:r>
    </w:p>
    <w:p w:rsidR="00633C63" w:rsidRDefault="008354EE" w:rsidP="006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непредставлении инвестором в Правительство Новгородской области или уполномоченный им орган исполнительной власти области отчетности в сроки, установленные </w:t>
      </w:r>
      <w:r w:rsidR="00633C63" w:rsidRPr="00633C6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настоящим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областным </w:t>
      </w:r>
      <w:r w:rsidR="00633C63" w:rsidRPr="00633C6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;</w:t>
      </w:r>
    </w:p>
    <w:p w:rsidR="00633C63" w:rsidRDefault="008354EE" w:rsidP="006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7167A0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при образовании просроченной задолженности по оплате природного газа с первого числа месяца, следующего за кварталом, в котором срок возникновения просроченной задолженности превысил </w:t>
      </w:r>
      <w:r>
        <w:rPr>
          <w:rFonts w:ascii="Times New Roman" w:eastAsia="SimSun" w:hAnsi="Times New Roman" w:cs="Times New Roman"/>
          <w:color w:val="auto"/>
          <w:sz w:val="28"/>
          <w:szCs w:val="28"/>
        </w:rPr>
        <w:t>три</w:t>
      </w:r>
      <w:r w:rsidRPr="007167A0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месяца</w:t>
      </w:r>
      <w:r>
        <w:rPr>
          <w:rFonts w:ascii="Times New Roman" w:eastAsia="SimSun" w:hAnsi="Times New Roman" w:cs="Times New Roman"/>
          <w:color w:val="auto"/>
          <w:sz w:val="28"/>
          <w:szCs w:val="28"/>
        </w:rPr>
        <w:t>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налогов, не поступивших в областной бюджет в связи с предоставлением налоговых льгот, подлежит внесению в областной бюджет в полном объеме за период с начала предоставления налоговых льгот в течение шести месяцев со дня прекращения права пользования льготами.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Инвестор, реализующий приоритетный инвестиционный проект и (или) стратегический инвестиционный проект, утрачивает право на применение налоговых льгот в течение срока, предусмотренного подпунктами «а» и «б» части 1 настоящей статьи, в случае, если фактический объем капитальных затрат по окончании срока реализации такого проекта составит менее значений, установленных статьей 1 настоящего областного закона.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таком случае, инвестор имеет право на применение налоговых льгот в пределах сроков, предусмотренных подпунктом «в» части 1 настоящей статьи, при условии предоставления всех требуемых в соответствии с настоящим областным законом расчетов и документов за все налоговые периоды начиная с даты одобрения Правительством Новгородской области приоритетного инвестиционного проекта и (или) стратегического инвестиционного проекта, в срок не позднее 90 дней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окончания срока реализации инвестиционного проекта.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Порядок рассмотрения инвестиционных проектов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Инвестор, претендующий на получение налоговых льгот, в соответствии с настоящим областным законом представляет в Правительство Новгородской области в двух экземплярах следующие документы: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рассмотрении инвестиционного проекта с просьбой рассмотреть, и одобрить инвестиционный проект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№ 1 к настоящему областному закону;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инвестором бизнес-план инвестиционного проекта, демонстрирующий рентабельность проекта, бюджетный и социальный эффект для экономики области, прошедший независимую экспертизу, подтверждающую указанные параметры. Эксперт, проводящий экспертизу, выбирается претендентом;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срока окупаемости инвестиционного проекта с учетом налоговых льгот и без учета налоговых льгот в соответствии с требованиями настоящего закона согласно приложению № 2 к настоящему областному закону;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годовой бухгалтерской (финансовой) отчетности за последний отчетный год, включающей бухгалтерский баланс, отчет о финансовых результатах и приложения к ним, представленные в налоговые органы, с отметкой об их принятии и данные бухгалтерского баланса за текущий отчетный период;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распорядительный документ о налоговой и бухгалтерской учетной политике инвестора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финансирование инвестиционного проекта;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в случае, если в соответствии с Градостроительным кодексом Российской Федерации для реализации проекта необходимо получить указанное разрешение на строительство;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r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перед бюджетами бюджетной системы Российской Федерации и государственными внебюджетными фондами, выданные налоговыми органами и органами, осуществляющими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уплатой страховых взносов не ранее чем за один месяц до дня подачи заявления.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t1"/>
      <w:bookmarkStart w:id="2" w:name="t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используются только в целях принятия решения об одобрении инвестиционного проекта и не отменяют проведение экологической или иной экспертизы в случаях, предусмотренных действующим законодательством Российской Федерации. 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Градостроительным </w:t>
      </w:r>
      <w:r w:rsidR="00633C63" w:rsidRPr="00633C63"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реализации проекта необходимо получить разрешение на строительство, то информация о сроках и затратах на строительство, используемая для подготовки бизнес-плана, должна соответствовать нормативным срокам и затратам, установленным проектной документацией.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Инвестор, реализующий инвестиционный проект, претендующий на одобрение Правительства Новгородской области должен соответствовать следующим требованиям: 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находиться в процессе реорганизации или ликвидации;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него не возбуждено производство по делу о несостоятельности (банкротстве) в соответствии с законодательством Российской Федерации;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его имущество не наложен арест или обращено взыскание;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являться участником консолидированной группы налогоплательщиков.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Документы, указанные в части 1 настоящей статьи, в срок не позднее 10 рабочих дней со дня поступления в Правительство Новгородской области, направляются на рассмотрение в орган исполнительной власти Новгородской области, реализующий полномочия по проведению единой финансовой и бюджетной политики. 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Основаниями отказа в рассмотрении документов являются: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в полном объеме документов, предусмотренных частью 1 настоящей статьи;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приписок, зачеркнутых слов и иных исправлений, а также серьезных повреждений, наличие которых не позволяет однозначно истолковать содержание документов.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рассмотрении документов, установленных частью 3 настоящей статьи, орган исполнительной власти Новгородской области, реализующий полномочия по проведению единой финансовой и бюджетной политики на территории Новгородской области, в срок не позднее 42 рабочих дней со дня поступления документов в Правительство Новгородской области, выносит мотивированное решение об отказе в рассмотрении документов, которое направляется в адрес инвестора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принятия.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представление документов на предмет одобрения инвестиционного проекта Правительством Новгородской области допускается после устранения причин, явившихся основанием для отказа в рассмотрении документов органом исполнительной власти Новгородской области, реализующим полномочия по проведению единой финансовой и бюджетной политики на территории Новгородской области, и рассматривается в том же порядке, что и первичное.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рассмотрении документов, установленных частью 3 настоящей статьи, орган исполнительной власти Новгородской области, реализующий полномочия по проведению единой финансовой и бюджетной политики направляет документы, указанные в части 1 настоящей статьи, на рассмотрение в орган исполнительной власти, реализующий полномочия в сфере инвестиционной деятельности, а также в органы исполнительной власти, реализующие полномочия в иных сферах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реализуется инвестиционный проект.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органов исполнительной власти Новгородской области, реализующих полномочия в сфере инвестиционной деятельности, а также в иных сферах деятельности, в которых реализуется инвестиционный проект, подготовленные в рамках полномочий указанных органов по результатам анализа представленных документов, направляются в срок не позднее 21 рабочего дня с даты получения документов, указанных в пункте 1 настоящей статьи, в орган исполнительной власти Новгородской области, реализующий 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единой финансовой и бюджетной политики.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одобрении (решение об отказе в одобрении) инвестиционного проекта принимается Правительством Новгородской области в течение трех месяцев со дня представления в Правительство Новгородской области документов, полностью соответствующих требованиям настоящего закона, на основании заключений органов исполнительной власти Новгородской области, реализующих полномочия по проведению единой финансовой и бюджетной политики, в сфере инвестиционной деятельности, а также в иных сферах деятельности, в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реализуется инвестиционный проект, подготовленных в рамках полномочий указанных органов по результатам анализа представленных документов.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одобрении инвестиционного проекта принимается при соответствии представленных документов, указанных в части 1 настоящей статьи, требованиям статьи 6 настоящего областного закона.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одобрении инвестиционного проекта принимается при несоответствии представленных документов, указанных в части 1 настоящей статьи, требованиям статьи 6 настоящего областного закона.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об одобрении (решение об отказе в одобрении) инвестиционного проекта Правительством Новгородской области оформляется правовым актом Правительства Новгородской области.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одобрения инвестиционного проекта, бизнес-планом которого предусмотрено осуществление капитальных затрат в сумме более 5 миллиардов рублей, правовым актом Правительства Новгородской области оформляется решение об одобрении приоритетного инвестиционного проекта.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одобрения инвестиционного проекта, бизнес-планом которого предусмотрено осуществление капитальных затрат в сумме более 15 миллиардов рублей, правовым актом Правительства Новгородской области оформляется решение об одобрении стратегического инвестиционного проекта.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 Правительства Новгородской области готовит орган исполнительной власти Новгородской области, реализующий полномочия по проведению единой финансовой и бюджетной политики на территории Новгородской области.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об отказе в одобрении инвестиционного проекта может быть обжаловано в порядке, установленном законодательством Российской Федерации.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Срок окупаемости инвестиционного проекта и порядок предоставления льгот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окупаемости определяется как промежуток времени между датой начала периода окупаемости и датой окончания периода окупаемости.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периода окупаемости является момент осуществления первой оплаты расходов, связанных с осуществлением инвестиционного проекта. Данное правило распространяется и на те случаи, когда капитальные затраты, связанные с осуществлением инвестиционного проекта, были произведены до принятия решения Правительства Новгородской области об одобрении данного инвестиционного проекта.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периода окупаемости является последний день месяца, в котором исчисленная нарастающим итогом сумма денежных поступлений от реализации инвестиционного проекта стала равной исчисленной нарастающим итогом сумме капитальных затрат, связанных с реализацией инвестиционного проекта. Определение даты окончания периода окупаемости проводится путем составления расчета движения денежных средств с использованием методологии, определяемой по согласно приложению № 3 к настоящему областному закону.</w:t>
      </w:r>
    </w:p>
    <w:p w:rsidR="008354EE" w:rsidRPr="003E58EF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F">
        <w:rPr>
          <w:rFonts w:ascii="Times New Roman" w:hAnsi="Times New Roman" w:cs="Times New Roman"/>
          <w:sz w:val="28"/>
          <w:szCs w:val="28"/>
        </w:rPr>
        <w:t>Для инвесторов, осуществляющих реализацию одного инвестиционного проекта, период окупаемости должен определяться для этого проекта независимо от результатов деятельности инвестора в целом. При этом льготы инвестору предоставляются по налогам в части, приходящейся только на данный проект. С этой целью в случае одобрения инвестиционного проекта Правительством Новгородской области инвестор обязан вести раздельный учет доходов и расходов по данному инвестиционному проекту, который позволяет определить доходы и расходы, относящиеся к данному инвестиционному проекту. Порядок ведения раздельного учета доходов и расходов определяется учетной политикой инвестора для целей налогообложения.</w:t>
      </w:r>
    </w:p>
    <w:p w:rsidR="008354EE" w:rsidRPr="003E58EF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EF">
        <w:rPr>
          <w:rFonts w:ascii="Times New Roman" w:hAnsi="Times New Roman" w:cs="Times New Roman"/>
          <w:sz w:val="28"/>
          <w:szCs w:val="28"/>
        </w:rPr>
        <w:t xml:space="preserve">При определении прибыли от осуществления инвестиционного проекта в составе расходов учитываются затраты в соответствии с главой 25 Налогового кодекса Российской Федерации. Общепроизводственные и общехозяйственные расходы (содержание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дирекции, </w:t>
      </w:r>
      <w:r w:rsidRPr="003E58EF">
        <w:rPr>
          <w:rFonts w:ascii="Times New Roman" w:hAnsi="Times New Roman" w:cs="Times New Roman"/>
          <w:sz w:val="28"/>
          <w:szCs w:val="28"/>
        </w:rPr>
        <w:t xml:space="preserve">охраны организации, содержание зданий и их текущий ремонт, командировочные расходы, расходы на оплату труда и т.д.) распределяются </w:t>
      </w:r>
      <w:r>
        <w:rPr>
          <w:rFonts w:ascii="Times New Roman" w:hAnsi="Times New Roman" w:cs="Times New Roman"/>
          <w:sz w:val="28"/>
          <w:szCs w:val="28"/>
        </w:rPr>
        <w:t>в соответствии с учетной политикой инвестора</w:t>
      </w:r>
      <w:r w:rsidRPr="003E58EF">
        <w:rPr>
          <w:rFonts w:ascii="Times New Roman" w:hAnsi="Times New Roman" w:cs="Times New Roman"/>
          <w:sz w:val="28"/>
          <w:szCs w:val="28"/>
        </w:rPr>
        <w:t xml:space="preserve">. Данное положение не применяется в случаях, когда вся деятельность инвестора направлена на осуществление одного инвестиционного проекта. 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областного закона деятельность инвестора считается направленной на осуществление одного инвестиционного проекта, если инвестор осуществляет один одобренный Правительством Новгородской области инвестиционный проект и выручка, полученная от реализации продукции (работ, услуг), производство (выполнение, оказание) которых оговорено в документации по данному инвестиционному проекту, составляет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65 % общей выручки инвестора. В этом случае льготы предоставляются по налогам, начисленным инвестору в целом по организации.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любом из налоговых</w:t>
      </w:r>
      <w:bookmarkStart w:id="3" w:name="move442446554"/>
      <w:bookmarkEnd w:id="3"/>
      <w:r>
        <w:rPr>
          <w:rFonts w:ascii="Times New Roman" w:hAnsi="Times New Roman" w:cs="Times New Roman"/>
          <w:sz w:val="28"/>
          <w:szCs w:val="28"/>
        </w:rPr>
        <w:t xml:space="preserve"> периодов по расчету фактического срока окупаемости проекта, доля выручки от реализации произведенной продукции (выполненных работ, оказанных услуг), предусмотренной инвестиционным проектом, будет менее, чем 65 % от общей выручки инвестора, период окупаемости проекта и предоставление льгот по налогам, рассчитывается в части, приходящейся на данный проект.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инвесторов, осуществляющих реализацию одного или нескольких инвестиционных проектов, срок окупаемости должен определяться отдельно для каждого инвестиционного проекта. При этом льготы инвестору предоставляются по налогам в части, приходящейся на каждый отдельный инвестиционный проект. С этой целью инвесторы обязаны вести раздельный учет доходов и расходов, относящихся к инвестиционным проектам. Порядок ведения раздельного учета доходов и расходов для целей расчета налоговых льгот и срока окупаемости определяется статьей 9 настоящего областного закона.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move44244655423"/>
      <w:bookmarkEnd w:id="4"/>
      <w:r w:rsidRPr="00EC1659">
        <w:rPr>
          <w:rFonts w:ascii="Times New Roman" w:hAnsi="Times New Roman" w:cs="Times New Roman"/>
          <w:sz w:val="28"/>
          <w:szCs w:val="28"/>
        </w:rPr>
        <w:t>Инвесторы должны продемонстрировать, что используемая методология налогового учета не приводит к необоснованному учету в расчетах общехозяйственных и иных накладных затрат, не относящихся к инвестиционному проекту.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 Расчет даты окончания срока окупаемости производится путем определения даты превышения исчисленных нарастающим итогом поступлений денежных средств от реализации проекта над суммой исчисленных нарастающим итогом капитальных затрат, связанных с реализацией инвестиционного проекта. Для этого инвестор,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окупаемости, и не реже, чем установлено настоящим областным законом, должен составлять расчет движения денежных средств согласно приложению № 3 к настоящему областному закону, калькуляцию статей расходов и доходов согласно приложению № 4 к настоящему областному закону. 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Раздельный учет доходов и расходов по инвестиционным проектам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которые обязаны вести раздельный учет доходов и расходов по инвестиционным проектам, ведут его с учетом следующих требований.</w:t>
      </w:r>
    </w:p>
    <w:p w:rsidR="008354EE" w:rsidRDefault="008354EE" w:rsidP="0083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 обязан обеспечить раздельный учет доходов и расходов по каждому инвестиционному проекту. </w:t>
      </w:r>
    </w:p>
    <w:p w:rsidR="008354EE" w:rsidRDefault="008354EE" w:rsidP="0083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559">
        <w:rPr>
          <w:rFonts w:ascii="Times New Roman" w:hAnsi="Times New Roman" w:cs="Times New Roman"/>
          <w:sz w:val="28"/>
          <w:szCs w:val="28"/>
        </w:rPr>
        <w:t xml:space="preserve">Порядок ведения раздельного учета доходов и расходов для целей расчета срока окупаемости и для целей расчета </w:t>
      </w:r>
      <w:r>
        <w:rPr>
          <w:rFonts w:ascii="Times New Roman" w:hAnsi="Times New Roman" w:cs="Times New Roman"/>
          <w:sz w:val="28"/>
          <w:szCs w:val="28"/>
        </w:rPr>
        <w:t xml:space="preserve">налогооблагаемой </w:t>
      </w:r>
      <w:r w:rsidRPr="00DD0559">
        <w:rPr>
          <w:rFonts w:ascii="Times New Roman" w:hAnsi="Times New Roman" w:cs="Times New Roman"/>
          <w:sz w:val="28"/>
          <w:szCs w:val="28"/>
        </w:rPr>
        <w:t>прибыли, определяется учетной политикой инвестора.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инвестиционный проектов, предусматривающих организацию выпуска продукции, которая не является товарной и предусмотрена для внутреннего потребления инвестора, расчет срока окупаемости проекта и предоставления льгот по налогам производится исходя из рыночной цены на аналогичную продукцию, сложившейся в Новгородской области, в случае ее отсутствия – в других субъектах Российской Федерации.</w:t>
      </w:r>
      <w:proofErr w:type="gramEnd"/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расчета налога на прибыль организации доходы и расходы, учтенные раздельно, принимаются согласно правилам, установленным главой 25 Налогового Кодекса Российской Федерации.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V. ГОСУДАРСТВЕННАЯ ПОДДЕРЖКА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Общие положения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экономического и социального развития, становления рыночной инфраструктуры на территориях Батецкого,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коммерческим организациям, зарегистрированным и осуществляющим деятельность на территориях этих муниципальных районов, оказывается государственная поддержка в соответствии с областными законами от 30.09.2008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№ 384-ОЗ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организаций» и от 21.12.2009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№ 654-ОЗ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коммерческих организаций на территориях Батецкого,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организациям».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</w:pP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VI. ГАРАНТИИ ПРАВ СУБЪЕКТОВ ИНВЕСТИЦИОННОЙ</w:t>
      </w: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ЗАЩИТА ПРАВ ИНВЕСТОРОВ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Стабильность условий деятельности инвесторов, реализующих инвестиционные проекты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области гарантируется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неухудшение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зафиксированных на дату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осуществления инвестиционного проекта условий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инвесторов, определенных областными нормативными актами, за исключением случаев приведения указанных актов в соответствие с законодательством Российской Федерации.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области не подлежат принудительному изъятию, за исключением случаев, предусмотренных законодательством Российской Федерации.</w:t>
      </w:r>
    </w:p>
    <w:p w:rsidR="008354EE" w:rsidRDefault="008354EE" w:rsidP="008354EE">
      <w:pPr>
        <w:pStyle w:val="ConsPlusTitle"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VII. ВСТУПЛЕНИЕ ЗАКОНА В СИЛУ</w:t>
      </w: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Вступление в силу настоящего областного закона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Применение настоящего закона к правоотношениям, возникшим до и после вступления в силу настоящего областного закона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Настоящий областной закон применяется к правоотношениям, возникшим после вступления его в силу, за исключением случаев, указанных в части 2 настоящей статьи.</w:t>
      </w:r>
    </w:p>
    <w:p w:rsidR="008354EE" w:rsidRPr="00DD0559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Инвестор, приступивший к реализации инвестиционного проекта до вступления в силу настоящего областного закона, имеет право на налоговые льготы, предусмотренные настоящим областным законом, в случае, если на дату вступления в силу настоящего областного закона срок окупаемости инвестиционного проекта не истек и Правительством Новгородской области не было принято решение об одобрении инвестиционного проекта в соответствии с </w:t>
      </w:r>
      <w:r w:rsidRPr="00DD0559">
        <w:rPr>
          <w:rFonts w:ascii="Times New Roman" w:hAnsi="Times New Roman" w:cs="Times New Roman"/>
          <w:sz w:val="28"/>
          <w:szCs w:val="28"/>
        </w:rPr>
        <w:t>областным законом от 11.06.1998 N 29-ОЗ</w:t>
      </w:r>
      <w:proofErr w:type="gramEnd"/>
      <w:r w:rsidRPr="00DD0559">
        <w:rPr>
          <w:rFonts w:ascii="Times New Roman" w:hAnsi="Times New Roman" w:cs="Times New Roman"/>
          <w:sz w:val="28"/>
          <w:szCs w:val="28"/>
        </w:rPr>
        <w:t xml:space="preserve"> «Об инвестиционной деятельности в Новгородской области и защите прав инвесторов». </w:t>
      </w:r>
      <w:r>
        <w:rPr>
          <w:rFonts w:ascii="Times New Roman" w:hAnsi="Times New Roman" w:cs="Times New Roman"/>
          <w:sz w:val="28"/>
          <w:szCs w:val="28"/>
        </w:rPr>
        <w:t xml:space="preserve">Решение об одобрении такого инвестиционного проекта принимается в порядке, предусмотренном настоящим областным законом.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инвестиционного проекта, реализация которого начата до вступления в силу настоящего областного закона и в отношении которого принято решение о его одобрении после вступления в силу настоящего областного закона, налоговые льготы предоставляются в том же объеме и на те же сроки, что и в отношении инвестиционных проектов, реализация которых начата после вступления в силу настоящего областного закона.</w:t>
      </w:r>
      <w:proofErr w:type="gramEnd"/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Normal"/>
        <w:spacing w:before="240" w:after="24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14.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областных законов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областные законы: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11.06.1998 № 29-ОЗ «Об инвестиционной деятельности в Новгородской области» (газета «Новгородские ведомости» от 23.06.1998);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30.09.1998 № 41-ОЗ «О внесении дополнения в областной закон «Об инвестиционной деятельности в Новгородской области» (газета  «Новгородские ведомости» от 07.10.1998»;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12.07.1999 № 75-ОЗ «О внесении дополнений в областной закон «Об инвестиционной деятельности в Новгородской области» (газета «Новгородские ведомости» от 20.07.1999);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13.01.2000 № 104-ОЗ «О внесении изменений в областной закон «Об инвестиционной деятельности в Новгородской области» (газета «Новгородские ведомости» от 18.01.2000);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17.02.2000 № 109-ОЗ «О внесении изменений в областной закон «Об инвестиционной деятельности в Новгородской области» (газета «Новгородские ведомости» от 07.03.2000);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15.05.2000 № 129-ОЗ «О внесении изменения и дополнения в областной закон «Об инвестиционной деятельности в Новгородской области» (газета «Новгородские ведомости» от 23.05.2000);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07.12.2000 № 154-ОЗ «О внесении изменений в областной закон «Об инвестиционной деятельности в Новгородской области» (газета «Новгородские ведомости» от 19.12.2000);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07.02.2001 № 168-ОЗ «О внесении изменений и дополнений в областной закон «Об инвестиционной деятельности в Новгородской области» (газета «Новгородские ведомости» от 14.02.2001);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23.11.2001 № 2-ОЗ «О внесении изменений в областной закон «Об инвестиционной деятельности в Новгородской области» (газета «Новгородские ведомости» от 27.11.2001);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27.12.2001 № 15-ОЗ «О внесении изменения в областной закон «Об инвестиционной деятельности в Новгородской области» («Собрание нормативных правовых актов законодательного (представительного) и исполнительных органов государственной власти Новгородской области», 2001, № 12);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12.07.2002 № 59-ОЗ «О внесении изменений в областной закон «Об инвестиционной деятельности в Новгородской области» (газета «Новгородские ведомости» от 26.07.2002);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05.06.2003 № 159-ОЗ «О внесении изменений и дополнений в областной закон «Об инвестиционной деятельности в Новгородской области» (газета «Новгородские ведомости» от 10.06.2003);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04.02.2004 № 245-ОЗ «О внесении изменений в статью 9 областного закона «Об инвестиционной деятельности в Новгородской области» (газета «Новгородские ведомости» от 11.02.2004);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26.07.2004 № 304-ОЗ «О внесении изменения в статью 9 областного закона «Об инвестиционной деятельности в Новгородской области» (газета «Новгородские ведомости» от 31.07.2004);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01.12.2004 № 343-ОЗ «О внесении изменений в областной закон «Об инвестиционной деятельности в Новгородской области» (газета «Новгородские ведомости» от 15.12.2004);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05.12.2005 № 567-ОЗ «О внесении изменений в областной закон «Об инвестиционной деятельности в Новгородской области» (газета «Новгородские ведомости» от 13.12.2005);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09.10.2007 № 165-ОЗ «О внесении изменений в областной закон «Об инвестиционной деятельности в Новгородской области» (газета «Новгородские ведомости» от 17.10.2007);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01.03.2010 № 691-ОЗ «О внесении изменений в областной закон «Об инвестиционной деятельности в Новгородской области» газета («Новгородские ведомости» от 05.03.2010);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01.06.2010 № 758-ОЗ «О внесении изменения в статью 7 областного закона «Об инвестиционной деятельности в Новгородской области» (газета «Новгородские ведомости» от 09.06.2010);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05.12.2011 № 1116-ОЗ «О внесении изменений в статьи 6 и 8 областного закона «Об инвестиционной деятельности в Новгородской области» (газета «Новгородские ведомости» от 09.12.2011);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03.10.2012 № 134-ОЗ «О внесении изменения в статью 6 областного закона «Об инвестиционной деятельности в Новгородской области» (газета «Новгородские ведомости» от 12.10.2012);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02.10.2013 № 329-ОЗ «О внесении изменений в областной закон «Об инвестиционной деятельности в Новгородской области» (газета «Новгородские ведомости» от 07.10.2013);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30.06.2014 № 590-ОЗ «О внесении изменений в областной закон «Об инвестиционной деятельности в Новгородской области и защите прав инвесторов» (газета «Новгородские ведомости» от 04.07.2014);</w:t>
      </w:r>
    </w:p>
    <w:p w:rsidR="008354EE" w:rsidRDefault="008354EE" w:rsidP="008354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№ 626-ОЗ «О внесении изменений в некоторые областные законы в сфере инвестиционной деятельности в Новгородской области» (газета «Новгородские ведомости» от 03.10.2014).</w:t>
      </w:r>
    </w:p>
    <w:p w:rsidR="008354EE" w:rsidRDefault="008354EE" w:rsidP="008354E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54EE" w:rsidRDefault="008354EE" w:rsidP="008354EE">
      <w:pPr>
        <w:pStyle w:val="ConsPlusNormal"/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8354EE" w:rsidRDefault="008354EE" w:rsidP="008354EE">
      <w:pPr>
        <w:pStyle w:val="ConsPlusNormal"/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Митин</w:t>
      </w: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  <w:r>
        <w:br w:type="page"/>
      </w:r>
    </w:p>
    <w:p w:rsidR="00633C63" w:rsidRDefault="008354EE" w:rsidP="00633C63">
      <w:pPr>
        <w:pageBreakBefore/>
        <w:spacing w:line="240" w:lineRule="exact"/>
        <w:ind w:left="4962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DF40C0">
        <w:rPr>
          <w:rFonts w:ascii="Times New Roman" w:hAnsi="Times New Roman" w:cs="Times New Roman"/>
        </w:rPr>
        <w:t xml:space="preserve"> к областному закону</w:t>
      </w:r>
      <w:r>
        <w:rPr>
          <w:rFonts w:ascii="Times New Roman" w:hAnsi="Times New Roman" w:cs="Times New Roman"/>
        </w:rPr>
        <w:t xml:space="preserve"> «Об инвестиционной деятельности в Новгородской области и защите прав инвесторов»</w:t>
      </w:r>
    </w:p>
    <w:p w:rsidR="008354EE" w:rsidRPr="00DF40C0" w:rsidRDefault="008354EE" w:rsidP="008354E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Губернатору Новгородской области</w:t>
      </w:r>
    </w:p>
    <w:p w:rsidR="008354EE" w:rsidRPr="00DF40C0" w:rsidRDefault="008354EE" w:rsidP="008354E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354EE" w:rsidRPr="00DF40C0" w:rsidRDefault="008354EE" w:rsidP="008354EE">
      <w:pPr>
        <w:pStyle w:val="ConsPlusNonformat"/>
        <w:tabs>
          <w:tab w:val="left" w:pos="5610"/>
        </w:tabs>
        <w:ind w:left="4962"/>
        <w:rPr>
          <w:rFonts w:ascii="Times New Roman" w:hAnsi="Times New Roman" w:cs="Times New Roman"/>
          <w:sz w:val="22"/>
          <w:szCs w:val="22"/>
        </w:rPr>
      </w:pPr>
    </w:p>
    <w:p w:rsidR="008354EE" w:rsidRPr="00DF40C0" w:rsidRDefault="008354EE" w:rsidP="008354E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от  руководителя организации</w:t>
      </w:r>
    </w:p>
    <w:p w:rsidR="008354EE" w:rsidRPr="00DF40C0" w:rsidRDefault="008354EE" w:rsidP="008354EE">
      <w:pPr>
        <w:pStyle w:val="ConsPlusNonformat"/>
        <w:tabs>
          <w:tab w:val="left" w:pos="5535"/>
        </w:tabs>
        <w:ind w:left="4962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354EE" w:rsidRPr="00DF40C0" w:rsidRDefault="008354EE" w:rsidP="008354E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8354EE" w:rsidRPr="00DF40C0" w:rsidRDefault="008354EE" w:rsidP="008354E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4EE" w:rsidRPr="00DF40C0" w:rsidRDefault="008354EE" w:rsidP="008354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ЗАЯВЛЕНИЕ</w:t>
      </w:r>
    </w:p>
    <w:p w:rsidR="008354EE" w:rsidRPr="00DF40C0" w:rsidRDefault="008354EE" w:rsidP="008354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одобрение Правительством Новгородской области и</w:t>
      </w:r>
      <w:r w:rsidRPr="00DF40C0">
        <w:rPr>
          <w:rFonts w:ascii="Times New Roman" w:hAnsi="Times New Roman" w:cs="Times New Roman"/>
          <w:sz w:val="22"/>
          <w:szCs w:val="22"/>
        </w:rPr>
        <w:t>нвестиционно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DF40C0">
        <w:rPr>
          <w:rFonts w:ascii="Times New Roman" w:hAnsi="Times New Roman" w:cs="Times New Roman"/>
          <w:sz w:val="22"/>
          <w:szCs w:val="22"/>
        </w:rPr>
        <w:t xml:space="preserve"> проект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br/>
        <w:t xml:space="preserve"> на предмет предоставления налоговых льгот по налогам, зачисляемым в областной бюджет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DF40C0">
        <w:rPr>
          <w:rFonts w:ascii="Times New Roman" w:hAnsi="Times New Roman" w:cs="Times New Roman"/>
          <w:sz w:val="22"/>
          <w:szCs w:val="22"/>
        </w:rPr>
        <w:t xml:space="preserve">рганизации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0C0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F40C0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 xml:space="preserve">     (полное наименование организации, организационно-правовая форма)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Местонахождение организации _________________________________________________________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 xml:space="preserve">Телефон _____________ Факс ____________ </w:t>
      </w:r>
      <w:proofErr w:type="spellStart"/>
      <w:r w:rsidRPr="00DF40C0">
        <w:rPr>
          <w:rFonts w:ascii="Times New Roman" w:hAnsi="Times New Roman" w:cs="Times New Roman"/>
        </w:rPr>
        <w:t>e-mail</w:t>
      </w:r>
      <w:proofErr w:type="spellEnd"/>
      <w:r w:rsidRPr="00DF40C0">
        <w:rPr>
          <w:rFonts w:ascii="Times New Roman" w:hAnsi="Times New Roman" w:cs="Times New Roman"/>
        </w:rPr>
        <w:t>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Инвестиционный проект _______________________________________________________________</w:t>
      </w:r>
    </w:p>
    <w:p w:rsidR="008354EE" w:rsidRPr="00DF40C0" w:rsidRDefault="008354EE" w:rsidP="008354EE">
      <w:pPr>
        <w:spacing w:after="0" w:line="240" w:lineRule="auto"/>
        <w:ind w:left="2410"/>
        <w:jc w:val="center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(наименование проекта)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  <w:r w:rsidRPr="00DF40C0">
        <w:rPr>
          <w:rFonts w:ascii="Times New Roman" w:hAnsi="Times New Roman" w:cs="Times New Roman"/>
        </w:rPr>
        <w:t>Дата постановки первых основных средств на баланс ______________________________________</w:t>
      </w:r>
    </w:p>
    <w:p w:rsidR="008354EE" w:rsidRPr="00DF40C0" w:rsidRDefault="008354EE" w:rsidP="008354EE">
      <w:pPr>
        <w:spacing w:after="0" w:line="240" w:lineRule="auto"/>
        <w:rPr>
          <w:rFonts w:ascii="Times New Roman" w:hAnsi="Times New Roman" w:cs="Times New Roman"/>
        </w:rPr>
      </w:pP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Объем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0C0">
        <w:rPr>
          <w:rFonts w:ascii="Times New Roman" w:hAnsi="Times New Roman" w:cs="Times New Roman"/>
          <w:sz w:val="22"/>
          <w:szCs w:val="22"/>
        </w:rPr>
        <w:t>планируемых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0C0">
        <w:rPr>
          <w:rFonts w:ascii="Times New Roman" w:hAnsi="Times New Roman" w:cs="Times New Roman"/>
          <w:sz w:val="22"/>
          <w:szCs w:val="22"/>
        </w:rPr>
        <w:t>инвестиций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0C0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0C0">
        <w:rPr>
          <w:rFonts w:ascii="Times New Roman" w:hAnsi="Times New Roman" w:cs="Times New Roman"/>
          <w:sz w:val="22"/>
          <w:szCs w:val="22"/>
        </w:rPr>
        <w:t xml:space="preserve">проекту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F40C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Фактический   объем  осуществленных  инвестиций  на  момент  подачи  заявления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F40C0">
        <w:rPr>
          <w:rFonts w:ascii="Times New Roman" w:hAnsi="Times New Roman" w:cs="Times New Roman"/>
          <w:sz w:val="22"/>
          <w:szCs w:val="22"/>
        </w:rPr>
        <w:t>_______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Прошу  рассмотреть заявление для </w:t>
      </w:r>
      <w:r>
        <w:rPr>
          <w:rFonts w:ascii="Times New Roman" w:hAnsi="Times New Roman" w:cs="Times New Roman"/>
          <w:sz w:val="22"/>
          <w:szCs w:val="22"/>
        </w:rPr>
        <w:t>одобрения Правительством Новгородской области и</w:t>
      </w:r>
      <w:r w:rsidRPr="00DF40C0">
        <w:rPr>
          <w:rFonts w:ascii="Times New Roman" w:hAnsi="Times New Roman" w:cs="Times New Roman"/>
          <w:sz w:val="22"/>
          <w:szCs w:val="22"/>
        </w:rPr>
        <w:t>нвестиционно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DF40C0">
        <w:rPr>
          <w:rFonts w:ascii="Times New Roman" w:hAnsi="Times New Roman" w:cs="Times New Roman"/>
          <w:sz w:val="22"/>
          <w:szCs w:val="22"/>
        </w:rPr>
        <w:t xml:space="preserve"> проект</w:t>
      </w:r>
      <w:r>
        <w:rPr>
          <w:rFonts w:ascii="Times New Roman" w:hAnsi="Times New Roman" w:cs="Times New Roman"/>
          <w:sz w:val="22"/>
          <w:szCs w:val="22"/>
        </w:rPr>
        <w:t>а  на предмет предоставления налоговых льгот по налогам, зачисляемым в областной бюджет</w:t>
      </w:r>
      <w:r w:rsidRPr="00DF40C0">
        <w:rPr>
          <w:rFonts w:ascii="Times New Roman" w:hAnsi="Times New Roman" w:cs="Times New Roman"/>
          <w:sz w:val="22"/>
          <w:szCs w:val="22"/>
        </w:rPr>
        <w:t>:</w:t>
      </w:r>
    </w:p>
    <w:p w:rsidR="008354EE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0C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Снижения  налоговых ставок</w:t>
      </w:r>
      <w:r w:rsidRPr="00DF40C0">
        <w:rPr>
          <w:rFonts w:ascii="Times New Roman" w:hAnsi="Times New Roman" w:cs="Times New Roman"/>
          <w:sz w:val="22"/>
          <w:szCs w:val="22"/>
        </w:rPr>
        <w:t>: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  а)  по  налогу  на прибыль организаций в части, зачисляемой </w:t>
      </w:r>
      <w:proofErr w:type="gramStart"/>
      <w:r w:rsidRPr="00DF40C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F40C0">
        <w:rPr>
          <w:rFonts w:ascii="Times New Roman" w:hAnsi="Times New Roman" w:cs="Times New Roman"/>
          <w:sz w:val="22"/>
          <w:szCs w:val="22"/>
        </w:rPr>
        <w:t xml:space="preserve"> областной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бюджет,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  б) по налогу на имущество организаций,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  в) транспортному налогу.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  Заявляю, что сведения, содержащиеся в заявления, являются достоверными.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Руководитель ________________________   М.П.       Главный бухгалтер</w:t>
      </w:r>
    </w:p>
    <w:p w:rsidR="008354EE" w:rsidRPr="00DF40C0" w:rsidRDefault="008354EE" w:rsidP="008354EE">
      <w:pPr>
        <w:pStyle w:val="ConsPlusNonformat"/>
        <w:ind w:left="1134" w:right="5668"/>
        <w:jc w:val="center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(должность)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>______________/____________________/    ______________/___________________/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0C0">
        <w:rPr>
          <w:rFonts w:ascii="Times New Roman" w:hAnsi="Times New Roman" w:cs="Times New Roman"/>
          <w:sz w:val="22"/>
          <w:szCs w:val="22"/>
        </w:rPr>
        <w:t xml:space="preserve">  (подпись)    (расшифровка подписи)      (подпись)   (расшифровка подписи)</w:t>
      </w:r>
    </w:p>
    <w:p w:rsidR="008354EE" w:rsidRPr="00DF40C0" w:rsidRDefault="008354EE" w:rsidP="00835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4EE" w:rsidRDefault="008354EE" w:rsidP="008354EE">
      <w:pPr>
        <w:pStyle w:val="ConsPlusNonformat"/>
      </w:pPr>
      <w:r w:rsidRPr="00DF40C0">
        <w:rPr>
          <w:rFonts w:ascii="Times New Roman" w:hAnsi="Times New Roman" w:cs="Times New Roman"/>
          <w:sz w:val="22"/>
          <w:szCs w:val="22"/>
        </w:rPr>
        <w:t>Дата оформления заявления "___" _________ 20__ г.</w:t>
      </w:r>
      <w:bookmarkStart w:id="6" w:name="Par117"/>
      <w:bookmarkEnd w:id="6"/>
    </w:p>
    <w:p w:rsidR="00633C63" w:rsidRDefault="008354EE" w:rsidP="00633C63">
      <w:pPr>
        <w:pageBreakBefore/>
        <w:tabs>
          <w:tab w:val="left" w:pos="4335"/>
        </w:tabs>
        <w:spacing w:line="240" w:lineRule="exact"/>
        <w:ind w:left="4962"/>
        <w:jc w:val="both"/>
        <w:rPr>
          <w:rFonts w:ascii="Courier New" w:hAnsi="Courier New" w:cs="Courier New"/>
          <w:sz w:val="20"/>
          <w:szCs w:val="20"/>
        </w:rPr>
      </w:pPr>
      <w:r w:rsidRPr="008C219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8C2195">
        <w:rPr>
          <w:rFonts w:ascii="Times New Roman" w:hAnsi="Times New Roman" w:cs="Times New Roman"/>
        </w:rPr>
        <w:t xml:space="preserve"> к областному закону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«Об инвестиционной деятельности в Новгородской области и защите прав инвесторов»</w:t>
      </w:r>
    </w:p>
    <w:p w:rsidR="008354EE" w:rsidRPr="00180F25" w:rsidRDefault="008354EE" w:rsidP="008354EE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25">
        <w:rPr>
          <w:rFonts w:ascii="Times New Roman" w:hAnsi="Times New Roman" w:cs="Times New Roman"/>
          <w:b/>
          <w:sz w:val="28"/>
          <w:szCs w:val="28"/>
        </w:rPr>
        <w:t>Расчет срока окупаемости с учетом/ без учета налоговых льгот</w:t>
      </w:r>
    </w:p>
    <w:p w:rsidR="008354EE" w:rsidRDefault="008354EE" w:rsidP="008354EE">
      <w:pPr>
        <w:tabs>
          <w:tab w:val="center" w:pos="4677"/>
          <w:tab w:val="left" w:pos="7635"/>
        </w:tabs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</w:t>
      </w:r>
      <w:r w:rsidRPr="00AA79D6">
        <w:rPr>
          <w:rFonts w:ascii="Times New Roman" w:hAnsi="Times New Roman" w:cs="Courier New"/>
          <w:sz w:val="20"/>
          <w:szCs w:val="20"/>
        </w:rPr>
        <w:t xml:space="preserve">. </w:t>
      </w:r>
      <w:proofErr w:type="spellStart"/>
      <w:r w:rsidRPr="00AA79D6">
        <w:rPr>
          <w:rFonts w:ascii="Times New Roman" w:hAnsi="Times New Roman" w:cs="Courier New"/>
          <w:sz w:val="20"/>
          <w:szCs w:val="20"/>
        </w:rPr>
        <w:t>руб</w:t>
      </w:r>
      <w:proofErr w:type="spellEnd"/>
      <w:r>
        <w:rPr>
          <w:rFonts w:ascii="Times New Roman" w:hAnsi="Times New Roman" w:cs="Courier New"/>
          <w:sz w:val="20"/>
          <w:szCs w:val="20"/>
        </w:rPr>
        <w:t>)</w:t>
      </w:r>
      <w:r w:rsidRPr="00AA79D6">
        <w:rPr>
          <w:rFonts w:ascii="Times New Roman" w:hAnsi="Times New Roman" w:cs="Courier New"/>
          <w:sz w:val="20"/>
          <w:szCs w:val="20"/>
        </w:rPr>
        <w:t>.</w:t>
      </w:r>
    </w:p>
    <w:tbl>
      <w:tblPr>
        <w:tblStyle w:val="afc"/>
        <w:tblW w:w="0" w:type="auto"/>
        <w:tblLook w:val="04A0"/>
      </w:tblPr>
      <w:tblGrid>
        <w:gridCol w:w="557"/>
        <w:gridCol w:w="4158"/>
        <w:gridCol w:w="2552"/>
        <w:gridCol w:w="2268"/>
      </w:tblGrid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№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A79D6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15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Период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Период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деятельности</w:t>
            </w:r>
          </w:p>
        </w:tc>
      </w:tr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5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По годам     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 годам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</w:t>
            </w:r>
          </w:p>
        </w:tc>
      </w:tr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5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Без учета  льгот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С учетом   льгот 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</w:t>
            </w:r>
          </w:p>
        </w:tc>
      </w:tr>
    </w:tbl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</w:t>
      </w:r>
      <w:r>
        <w:rPr>
          <w:rFonts w:ascii="Times New Roman" w:hAnsi="Times New Roman" w:cs="Courier New"/>
          <w:sz w:val="20"/>
          <w:szCs w:val="20"/>
        </w:rPr>
        <w:t xml:space="preserve">                             </w:t>
      </w:r>
      <w:r w:rsidRPr="00AA79D6">
        <w:rPr>
          <w:rFonts w:ascii="Times New Roman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 xml:space="preserve">                              </w:t>
      </w:r>
    </w:p>
    <w:p w:rsidR="008354EE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1.Чистая выручка от основной деятельности</w:t>
      </w:r>
    </w:p>
    <w:p w:rsidR="008354EE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2.Чистая выручка нарастающим итогом</w:t>
      </w:r>
    </w:p>
    <w:p w:rsidR="008354EE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3.Инвестиционные затраты</w:t>
      </w:r>
    </w:p>
    <w:p w:rsidR="008354EE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4.Инвестиционные затраты нарастающим итогом</w:t>
      </w:r>
    </w:p>
    <w:p w:rsidR="008354EE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5.Сальдо строк (стр.2- стр.4)</w:t>
      </w:r>
    </w:p>
    <w:p w:rsidR="008354EE" w:rsidRDefault="008354EE" w:rsidP="008354EE">
      <w:pPr>
        <w:spacing w:line="24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Default="008354EE" w:rsidP="008354EE">
      <w:pPr>
        <w:pStyle w:val="ConsPlusNormal"/>
        <w:spacing w:line="360" w:lineRule="atLeast"/>
        <w:rPr>
          <w:rFonts w:ascii="Times New Roman" w:hAnsi="Times New Roman"/>
        </w:rPr>
      </w:pPr>
    </w:p>
    <w:p w:rsidR="008354EE" w:rsidRPr="0017250A" w:rsidRDefault="008354EE" w:rsidP="008354EE">
      <w:pPr>
        <w:pageBreakBefore/>
        <w:tabs>
          <w:tab w:val="left" w:pos="4335"/>
        </w:tabs>
        <w:spacing w:line="240" w:lineRule="exact"/>
        <w:ind w:left="4962"/>
        <w:jc w:val="both"/>
        <w:rPr>
          <w:rFonts w:ascii="Times New Roman" w:hAnsi="Times New Roman" w:cs="Times New Roman"/>
        </w:rPr>
      </w:pPr>
      <w:r w:rsidRPr="0017250A">
        <w:rPr>
          <w:rFonts w:ascii="Times New Roman" w:hAnsi="Times New Roman" w:cs="Times New Roman"/>
        </w:rPr>
        <w:t xml:space="preserve">Приложение № 3 к областному закону </w:t>
      </w:r>
      <w:r>
        <w:rPr>
          <w:rFonts w:ascii="Times New Roman" w:hAnsi="Times New Roman" w:cs="Times New Roman"/>
        </w:rPr>
        <w:t>«Об инвестиционной деятельности в Новгородской области и защите прав инвесторов»</w:t>
      </w:r>
    </w:p>
    <w:p w:rsidR="008354EE" w:rsidRPr="00AA79D6" w:rsidRDefault="008354EE" w:rsidP="008354EE">
      <w:pPr>
        <w:jc w:val="right"/>
        <w:rPr>
          <w:rFonts w:ascii="Times New Roman" w:hAnsi="Times New Roman"/>
        </w:rPr>
      </w:pPr>
    </w:p>
    <w:p w:rsidR="008354EE" w:rsidRDefault="008354EE" w:rsidP="008354EE">
      <w:pPr>
        <w:tabs>
          <w:tab w:val="center" w:pos="4677"/>
          <w:tab w:val="left" w:pos="763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AA79D6">
        <w:rPr>
          <w:rFonts w:ascii="Times New Roman" w:hAnsi="Times New Roman"/>
          <w:b/>
          <w:bCs/>
        </w:rPr>
        <w:t>РАСЧЕТ ДВИЖЕНИЯ ДЕНЕЖНЫХ СРЕДСТВ</w:t>
      </w:r>
      <w:r>
        <w:rPr>
          <w:rFonts w:ascii="Times New Roman" w:hAnsi="Times New Roman"/>
          <w:b/>
          <w:bCs/>
        </w:rPr>
        <w:t xml:space="preserve"> </w:t>
      </w:r>
    </w:p>
    <w:p w:rsidR="008354EE" w:rsidRDefault="008354EE" w:rsidP="008354EE">
      <w:pPr>
        <w:tabs>
          <w:tab w:val="center" w:pos="4677"/>
          <w:tab w:val="left" w:pos="7635"/>
        </w:tabs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 w:rsidRPr="00AA79D6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                   </w:t>
      </w:r>
      <w:r w:rsidRPr="00AA79D6">
        <w:rPr>
          <w:rFonts w:ascii="Times New Roman" w:hAnsi="Times New Roman" w:cs="Courier New"/>
          <w:sz w:val="20"/>
          <w:szCs w:val="20"/>
        </w:rPr>
        <w:t xml:space="preserve">   </w:t>
      </w:r>
      <w:r>
        <w:rPr>
          <w:rFonts w:ascii="Times New Roman" w:hAnsi="Times New Roman" w:cs="Courier New"/>
          <w:sz w:val="20"/>
          <w:szCs w:val="20"/>
        </w:rPr>
        <w:t xml:space="preserve">    (тыс</w:t>
      </w:r>
      <w:r w:rsidRPr="00AA79D6">
        <w:rPr>
          <w:rFonts w:ascii="Times New Roman" w:hAnsi="Times New Roman" w:cs="Courier New"/>
          <w:sz w:val="20"/>
          <w:szCs w:val="20"/>
        </w:rPr>
        <w:t xml:space="preserve">. </w:t>
      </w:r>
      <w:proofErr w:type="spellStart"/>
      <w:r w:rsidRPr="00AA79D6">
        <w:rPr>
          <w:rFonts w:ascii="Times New Roman" w:hAnsi="Times New Roman" w:cs="Courier New"/>
          <w:sz w:val="20"/>
          <w:szCs w:val="20"/>
        </w:rPr>
        <w:t>руб</w:t>
      </w:r>
      <w:proofErr w:type="spellEnd"/>
      <w:r>
        <w:rPr>
          <w:rFonts w:ascii="Times New Roman" w:hAnsi="Times New Roman" w:cs="Courier New"/>
          <w:sz w:val="20"/>
          <w:szCs w:val="20"/>
        </w:rPr>
        <w:t>)</w:t>
      </w:r>
      <w:r w:rsidRPr="00AA79D6">
        <w:rPr>
          <w:rFonts w:ascii="Times New Roman" w:hAnsi="Times New Roman" w:cs="Courier New"/>
          <w:sz w:val="20"/>
          <w:szCs w:val="20"/>
        </w:rPr>
        <w:t>.</w:t>
      </w:r>
    </w:p>
    <w:tbl>
      <w:tblPr>
        <w:tblStyle w:val="afc"/>
        <w:tblW w:w="0" w:type="auto"/>
        <w:tblLook w:val="04A0"/>
      </w:tblPr>
      <w:tblGrid>
        <w:gridCol w:w="593"/>
        <w:gridCol w:w="4158"/>
        <w:gridCol w:w="2552"/>
        <w:gridCol w:w="2268"/>
      </w:tblGrid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          №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A79D6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15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Период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Период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деятельности</w:t>
            </w:r>
          </w:p>
        </w:tc>
      </w:tr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5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По годам  (кварталам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  <w:proofErr w:type="gramEnd"/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в текущем году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)   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По годам  (кварталам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  <w:proofErr w:type="gramEnd"/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в текущем году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)   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</w:t>
            </w:r>
          </w:p>
        </w:tc>
      </w:tr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5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Без учета  льгот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С учетом   льгот 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</w:t>
            </w:r>
          </w:p>
        </w:tc>
      </w:tr>
    </w:tbl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b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</w:t>
      </w:r>
      <w:r w:rsidRPr="00AA79D6">
        <w:rPr>
          <w:rFonts w:ascii="Times New Roman" w:hAnsi="Times New Roman" w:cs="Courier New"/>
          <w:b/>
          <w:sz w:val="20"/>
          <w:szCs w:val="20"/>
        </w:rPr>
        <w:t xml:space="preserve">Движение средств по </w:t>
      </w:r>
      <w:proofErr w:type="gramStart"/>
      <w:r w:rsidRPr="00AA79D6">
        <w:rPr>
          <w:rFonts w:ascii="Times New Roman" w:hAnsi="Times New Roman" w:cs="Courier New"/>
          <w:b/>
          <w:sz w:val="20"/>
          <w:szCs w:val="20"/>
        </w:rPr>
        <w:t>основной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b/>
          <w:sz w:val="20"/>
          <w:szCs w:val="20"/>
        </w:rPr>
      </w:pPr>
      <w:r w:rsidRPr="00AA79D6">
        <w:rPr>
          <w:rFonts w:ascii="Times New Roman" w:hAnsi="Times New Roman" w:cs="Courier New"/>
          <w:b/>
          <w:sz w:val="20"/>
          <w:szCs w:val="20"/>
        </w:rPr>
        <w:t xml:space="preserve">     деятельности</w:t>
      </w:r>
    </w:p>
    <w:p w:rsidR="008354EE" w:rsidRDefault="008354EE" w:rsidP="00835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>Выручка, полученная от реализации</w:t>
      </w:r>
    </w:p>
    <w:p w:rsidR="008354EE" w:rsidRPr="00AA79D6" w:rsidRDefault="008354EE" w:rsidP="008354EE">
      <w:pPr>
        <w:spacing w:after="0" w:line="240" w:lineRule="auto"/>
        <w:ind w:left="390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продукции (работ, услуг) и прочей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реализации (без НДС)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2.  Уплачено поставщикам, сотрудникам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3.  Выручка от основной деятельности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стр. (1 - 2)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4.  Проценты уплаченные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5.  Налоги уплаченные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6.  Итого чистая выручка от </w:t>
      </w:r>
      <w:proofErr w:type="gramStart"/>
      <w:r w:rsidRPr="00AA79D6">
        <w:rPr>
          <w:rFonts w:ascii="Times New Roman" w:hAnsi="Times New Roman" w:cs="Courier New"/>
          <w:sz w:val="20"/>
          <w:szCs w:val="20"/>
        </w:rPr>
        <w:t>основной</w:t>
      </w:r>
      <w:proofErr w:type="gramEnd"/>
    </w:p>
    <w:p w:rsidR="008354EE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деятельности (стр. 3 - 4 - 5)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b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</w:t>
      </w:r>
      <w:r w:rsidRPr="00AA79D6">
        <w:rPr>
          <w:rFonts w:ascii="Times New Roman" w:hAnsi="Times New Roman" w:cs="Courier New"/>
          <w:b/>
          <w:sz w:val="20"/>
          <w:szCs w:val="20"/>
        </w:rPr>
        <w:t xml:space="preserve">Движение денежных средств по </w:t>
      </w:r>
      <w:proofErr w:type="gramStart"/>
      <w:r w:rsidRPr="00AA79D6">
        <w:rPr>
          <w:rFonts w:ascii="Times New Roman" w:hAnsi="Times New Roman" w:cs="Courier New"/>
          <w:b/>
          <w:sz w:val="20"/>
          <w:szCs w:val="20"/>
        </w:rPr>
        <w:t>инвестиционной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b/>
          <w:sz w:val="20"/>
          <w:szCs w:val="20"/>
        </w:rPr>
        <w:t xml:space="preserve">     деятельности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7.  Приобретение собственности, оборудования,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механизмов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8.  Выручка от реализации собственности,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оборудования, механизмов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9.  Проценты полученные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10. Дивиденды полученные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11. Денежные средства, направленные </w:t>
      </w:r>
      <w:proofErr w:type="gramStart"/>
      <w:r w:rsidRPr="00AA79D6">
        <w:rPr>
          <w:rFonts w:ascii="Times New Roman" w:hAnsi="Times New Roman" w:cs="Courier New"/>
          <w:sz w:val="20"/>
          <w:szCs w:val="20"/>
        </w:rPr>
        <w:t>на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осуществление капитального строительства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12. Итого чистая выручка от </w:t>
      </w:r>
      <w:proofErr w:type="gramStart"/>
      <w:r w:rsidRPr="00AA79D6">
        <w:rPr>
          <w:rFonts w:ascii="Times New Roman" w:hAnsi="Times New Roman" w:cs="Courier New"/>
          <w:sz w:val="20"/>
          <w:szCs w:val="20"/>
        </w:rPr>
        <w:t>инвестиционной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</w:t>
      </w:r>
      <w:proofErr w:type="gramStart"/>
      <w:r w:rsidRPr="00AA79D6">
        <w:rPr>
          <w:rFonts w:ascii="Times New Roman" w:hAnsi="Times New Roman" w:cs="Courier New"/>
          <w:sz w:val="20"/>
          <w:szCs w:val="20"/>
        </w:rPr>
        <w:t>деятельности (стр. 8 + стр. 9 + стр. 10 -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стр. 7 - стр. 11)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b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</w:t>
      </w:r>
      <w:r w:rsidRPr="00AA79D6">
        <w:rPr>
          <w:rFonts w:ascii="Times New Roman" w:hAnsi="Times New Roman" w:cs="Courier New"/>
          <w:b/>
          <w:sz w:val="20"/>
          <w:szCs w:val="20"/>
        </w:rPr>
        <w:t xml:space="preserve">Движение денежных средств по </w:t>
      </w:r>
      <w:proofErr w:type="gramStart"/>
      <w:r w:rsidRPr="00AA79D6">
        <w:rPr>
          <w:rFonts w:ascii="Times New Roman" w:hAnsi="Times New Roman" w:cs="Courier New"/>
          <w:b/>
          <w:sz w:val="20"/>
          <w:szCs w:val="20"/>
        </w:rPr>
        <w:t>финансовой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b/>
          <w:sz w:val="20"/>
          <w:szCs w:val="20"/>
        </w:rPr>
        <w:t xml:space="preserve">     деятельности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13. Выплаты по финансовому лизингу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14. Получено по финансовому лизингу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15. Поступления заемных денежных средств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16. Выплата заемных денежных средств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17. Прочие денежные средства, поступившие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и израсходованные по финансовой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деятельности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18. Итого чистая выручка от </w:t>
      </w:r>
      <w:proofErr w:type="gramStart"/>
      <w:r w:rsidRPr="00AA79D6">
        <w:rPr>
          <w:rFonts w:ascii="Times New Roman" w:hAnsi="Times New Roman" w:cs="Courier New"/>
          <w:sz w:val="20"/>
          <w:szCs w:val="20"/>
        </w:rPr>
        <w:t>финансовой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</w:t>
      </w:r>
      <w:proofErr w:type="gramStart"/>
      <w:r w:rsidRPr="00AA79D6">
        <w:rPr>
          <w:rFonts w:ascii="Times New Roman" w:hAnsi="Times New Roman" w:cs="Courier New"/>
          <w:sz w:val="20"/>
          <w:szCs w:val="20"/>
        </w:rPr>
        <w:t>деятельности (стр. 14 + стр. 15 +</w:t>
      </w:r>
      <w:proofErr w:type="gramEnd"/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стр. 17 - стр. 13 - стр. 16)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19. Движение денежных средств по годам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(итоги стр. 6 + стр. 12 + стр. 18)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20. Движение денежных средств</w:t>
      </w:r>
    </w:p>
    <w:p w:rsidR="008354EE" w:rsidRPr="00AA79D6" w:rsidRDefault="008354EE" w:rsidP="008354EE">
      <w:pPr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AA79D6">
        <w:rPr>
          <w:rFonts w:ascii="Times New Roman" w:hAnsi="Times New Roman" w:cs="Courier New"/>
          <w:sz w:val="20"/>
          <w:szCs w:val="20"/>
        </w:rPr>
        <w:t xml:space="preserve">     нарастающим итогом</w:t>
      </w:r>
    </w:p>
    <w:p w:rsidR="008354EE" w:rsidRDefault="008354EE" w:rsidP="008354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Условия, применяемые к расчету движения денежных средств</w:t>
      </w:r>
    </w:p>
    <w:p w:rsidR="008354EE" w:rsidRDefault="008354EE" w:rsidP="00835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Расчет движения денежных средств, использующий фактические показатели хозяйственной деятельности инвестора, должен содержать как данные за текущий период, так и нарастающий итог чистых поступлений (расходов) денежных средств. В расчет не включаются суммы НДС, полученные от покупателей (заказчиков) и уплаченные в бюджет и поставщикам за исключением сумм НДС, по которым, в соответствии с действующим законодательством, не производится возмещение (зачет) налога, уплаченного поставщикам. Таковые суммы включаются в расчет по соответствующим статьям расчета движения денежных средств.</w:t>
      </w:r>
    </w:p>
    <w:p w:rsidR="008354EE" w:rsidRDefault="008354EE" w:rsidP="00835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составлении расчета движения денежных средств расчет составляется с применением прямого метода учета движения денежных средств, то есть метода, при котором чистое поступление (расходование) денежных средств за период времени определяется как сумма разностей поступлений денежных средств и фактически израсходованных денежных средств по каждой из трех категорий (основной, инвестиционной и финансовой деятельности).</w:t>
      </w:r>
      <w:proofErr w:type="gramEnd"/>
    </w:p>
    <w:p w:rsidR="008354EE" w:rsidRDefault="008354EE" w:rsidP="00835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расчете движения денежных средств не принимаются во внимание расчеты инвестора с учредителями (акционерами) по вкладам в уставный (складочный) капитал инвестора, по выплате дивидендов, иные подобные расчеты с учредителями, выплаты и расходы социального характера (за исключением одобренных при рассмотрении проекта) и оплата пеней и штрафных санкций за счет прибыли, остающейся в распоряжении инвестора.</w:t>
      </w:r>
      <w:proofErr w:type="gramEnd"/>
    </w:p>
    <w:p w:rsidR="008354EE" w:rsidRDefault="008354EE" w:rsidP="00835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инвестор создан для осуществления инвестиционного проекта и учредитель или учредители вносят в уставный (складочный) капитал машины, станки, иное оборудование, либо другие вещи или имущественные права, либо иные права, имеющие денежную оценку (далее - денежный вклад), в расчете движения денежных средств, такая операция, приравнивается к внесению в уставный (складочный) капитал денежных средств и последующему приобретению инвестором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вклада за счет средств уставного капитала. При расчете срока окупаемости проекта не учитываются затраты на приобретение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(включая взнос в уставный капитал) имущества (объектов недвижимости, оборудования) или имущественных прав в случае, если указанное имущество (имущественное право) ранее участвовало в производстве при осуществлении коммерческой деятельности на территории Новгородской области. Данное правило не распространяется на имущество, имущественные права, приобретенные акционером (участником)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для передачи (включая взнос в уставный капитал) дочернему обществу и не участвовавшие при производстве товаров (работ, услуг) акционером (участником).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лица, указанные в Федеральном законе от 18 июля 2009 года № 190-ФЗ «О кредитной кооперации». Датой произведения затрат по приобретению вышеуказанных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вкладов считается дата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инвестором. При этом независимо от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вкладов учредителями в уставных документах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вкладов, учитываемых в расчете, не может превышать свободной рыночной цены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вкладов. Вышеуказанные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вклады должны использоваться инвестором в связи с процессом производства продукции (работ, услуг) в рамках осуществления одобренного Правительством Новгородской области инвестиционного проекта.</w:t>
      </w:r>
    </w:p>
    <w:p w:rsidR="008354EE" w:rsidRDefault="008354EE" w:rsidP="00835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пункт применяется с учетом </w:t>
      </w:r>
      <w:r>
        <w:rPr>
          <w:rStyle w:val="-"/>
          <w:rFonts w:ascii="Times New Roman" w:hAnsi="Times New Roman" w:cs="Times New Roman"/>
          <w:sz w:val="28"/>
          <w:szCs w:val="28"/>
        </w:rPr>
        <w:t xml:space="preserve"> подпункта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C63" w:rsidRDefault="008354EE" w:rsidP="00633C63">
      <w:pPr>
        <w:pageBreakBefore/>
        <w:tabs>
          <w:tab w:val="left" w:pos="4335"/>
        </w:tabs>
        <w:spacing w:line="240" w:lineRule="exact"/>
        <w:ind w:left="4962"/>
        <w:jc w:val="both"/>
        <w:rPr>
          <w:rFonts w:ascii="Times New Roman" w:hAnsi="Times New Roman" w:cs="Times New Roman"/>
        </w:rPr>
      </w:pPr>
      <w:r w:rsidRPr="008C219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8C2195">
        <w:rPr>
          <w:rFonts w:ascii="Times New Roman" w:hAnsi="Times New Roman" w:cs="Times New Roman"/>
        </w:rPr>
        <w:t xml:space="preserve"> к областному закону </w:t>
      </w:r>
      <w:r>
        <w:rPr>
          <w:rFonts w:ascii="Times New Roman" w:hAnsi="Times New Roman" w:cs="Times New Roman"/>
        </w:rPr>
        <w:t>«Об инвестиционной деятельности в Новгородской области и защите прав инвесторов»</w:t>
      </w:r>
    </w:p>
    <w:p w:rsidR="008354EE" w:rsidRPr="00E51F66" w:rsidRDefault="008354EE" w:rsidP="008354EE">
      <w:pPr>
        <w:tabs>
          <w:tab w:val="right" w:pos="9354"/>
        </w:tabs>
        <w:spacing w:line="240" w:lineRule="atLeast"/>
        <w:jc w:val="center"/>
        <w:outlineLvl w:val="0"/>
      </w:pPr>
      <w:r w:rsidRPr="0017250A">
        <w:rPr>
          <w:rFonts w:ascii="Times New Roman" w:hAnsi="Times New Roman" w:cs="Times New Roman"/>
          <w:b/>
          <w:bCs/>
        </w:rPr>
        <w:t>КАЛЬКУЛЯЦИЯ СТАТЕЙ РАСХОДОВ И ДОХОДОВ</w:t>
      </w:r>
    </w:p>
    <w:p w:rsidR="008354EE" w:rsidRPr="008C2195" w:rsidRDefault="008354EE" w:rsidP="008354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C2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C2195"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20"/>
          <w:szCs w:val="20"/>
        </w:rPr>
        <w:t>тыс</w:t>
      </w:r>
      <w:r w:rsidRPr="008C21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2195">
        <w:rPr>
          <w:rFonts w:ascii="Times New Roman" w:hAnsi="Times New Roman" w:cs="Times New Roman"/>
          <w:sz w:val="20"/>
          <w:szCs w:val="20"/>
        </w:rPr>
        <w:t xml:space="preserve">руб.)                                                                                                         </w:t>
      </w:r>
    </w:p>
    <w:tbl>
      <w:tblPr>
        <w:tblStyle w:val="afc"/>
        <w:tblW w:w="0" w:type="auto"/>
        <w:tblLook w:val="04A0"/>
      </w:tblPr>
      <w:tblGrid>
        <w:gridCol w:w="593"/>
        <w:gridCol w:w="4478"/>
        <w:gridCol w:w="2232"/>
        <w:gridCol w:w="2268"/>
      </w:tblGrid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          №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gramEnd"/>
            <w:r w:rsidRPr="00AA79D6">
              <w:rPr>
                <w:rFonts w:ascii="Times New Roman" w:hAnsi="Times New Roman" w:cs="Courier New"/>
                <w:sz w:val="20"/>
                <w:szCs w:val="20"/>
              </w:rPr>
              <w:t>/п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47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                    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             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Период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Период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>деятельности</w:t>
            </w:r>
          </w:p>
        </w:tc>
      </w:tr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47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23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По годам  (кварталам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</w:t>
            </w:r>
            <w:proofErr w:type="gramEnd"/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в текущем году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)   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По годам  (квартала</w:t>
            </w:r>
            <w:proofErr w:type="gramStart"/>
            <w:r w:rsidRPr="00AA79D6">
              <w:rPr>
                <w:rFonts w:ascii="Times New Roman" w:hAnsi="Times New Roman" w:cs="Courier New"/>
                <w:sz w:val="20"/>
                <w:szCs w:val="20"/>
              </w:rPr>
              <w:t>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Courier New"/>
                <w:sz w:val="20"/>
                <w:szCs w:val="20"/>
              </w:rPr>
              <w:t xml:space="preserve"> в текущем году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)   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</w:t>
            </w:r>
          </w:p>
        </w:tc>
      </w:tr>
      <w:tr w:rsidR="008354EE" w:rsidTr="00C30ED6">
        <w:tc>
          <w:tcPr>
            <w:tcW w:w="0" w:type="auto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47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232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Без учета  льгот </w:t>
            </w:r>
          </w:p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     </w:t>
            </w: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354EE" w:rsidRDefault="008354EE" w:rsidP="00C30ED6">
            <w:pPr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AA79D6">
              <w:rPr>
                <w:rFonts w:ascii="Times New Roman" w:hAnsi="Times New Roman" w:cs="Courier New"/>
                <w:sz w:val="20"/>
                <w:szCs w:val="20"/>
              </w:rPr>
              <w:t xml:space="preserve">С учетом   льгот 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</w:t>
            </w:r>
          </w:p>
        </w:tc>
      </w:tr>
    </w:tbl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1.    Поступление выручки от реализации   продукции (без НДС)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Pr="00AA79D6">
        <w:rPr>
          <w:rFonts w:ascii="Times New Roman" w:hAnsi="Times New Roman" w:cs="Times New Roman"/>
          <w:sz w:val="20"/>
          <w:szCs w:val="20"/>
        </w:rPr>
        <w:t xml:space="preserve"> Прочая реализация                        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3.    Материальные расходы (без НДС)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79D6">
        <w:rPr>
          <w:rFonts w:ascii="Times New Roman" w:hAnsi="Times New Roman" w:cs="Times New Roman"/>
          <w:sz w:val="20"/>
          <w:szCs w:val="20"/>
        </w:rPr>
        <w:t xml:space="preserve">4.    Расчет за тепло и электроэнергию  (без НДС)         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Pr="00AA79D6">
        <w:rPr>
          <w:rFonts w:ascii="Times New Roman" w:hAnsi="Times New Roman" w:cs="Times New Roman"/>
          <w:sz w:val="20"/>
          <w:szCs w:val="20"/>
        </w:rPr>
        <w:t xml:space="preserve"> Расходы на оплату труда                                            </w:t>
      </w:r>
    </w:p>
    <w:p w:rsidR="008354EE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</w:t>
      </w:r>
      <w:r w:rsidRPr="00AA79D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79D6">
        <w:rPr>
          <w:rFonts w:ascii="Times New Roman" w:hAnsi="Times New Roman" w:cs="Times New Roman"/>
          <w:sz w:val="20"/>
          <w:szCs w:val="20"/>
        </w:rPr>
        <w:t xml:space="preserve">Прочие затраты (без НДС,  с расшифровкой)   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A79D6">
        <w:rPr>
          <w:rFonts w:ascii="Times New Roman" w:hAnsi="Times New Roman" w:cs="Times New Roman"/>
          <w:sz w:val="20"/>
          <w:szCs w:val="20"/>
        </w:rPr>
        <w:t xml:space="preserve">.    Амортизация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    Налоги и другие обязательные  платежи - всего:  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8.1.  Страховые взносы на обязательное  социальное страхование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8.2.  Налог на имущество организаций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8.3.  Земельный налог   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8.4.  Арендная плата за землю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8.5.  Транспортный налог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8.6.  Прочие налоги и сборы  (с расшифровкой)             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9.    Налогооблагаемая прибыль                                      </w:t>
      </w:r>
    </w:p>
    <w:p w:rsidR="008354EE" w:rsidRPr="00AA79D6" w:rsidRDefault="008354EE" w:rsidP="008354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 xml:space="preserve">10.   Налог на прибыль организаций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354EE" w:rsidRDefault="008354EE" w:rsidP="008354EE">
      <w:pPr>
        <w:spacing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AA79D6">
        <w:rPr>
          <w:rFonts w:ascii="Times New Roman" w:hAnsi="Times New Roman" w:cs="Times New Roman"/>
          <w:sz w:val="20"/>
          <w:szCs w:val="20"/>
        </w:rPr>
        <w:t>11.   Чистая прибыль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8354EE" w:rsidRDefault="008354EE" w:rsidP="008354EE">
      <w:pPr>
        <w:tabs>
          <w:tab w:val="left" w:pos="4335"/>
        </w:tabs>
        <w:spacing w:line="240" w:lineRule="exac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D960AD" w:rsidRDefault="00D960AD">
      <w:bookmarkStart w:id="7" w:name="_GoBack"/>
      <w:bookmarkEnd w:id="7"/>
      <w:r>
        <w:br w:type="page"/>
      </w:r>
    </w:p>
    <w:p w:rsidR="00D960AD" w:rsidRPr="004C5A9F" w:rsidRDefault="00D960AD" w:rsidP="00D960AD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4C5A9F"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Pr="004C5A9F">
        <w:rPr>
          <w:rFonts w:ascii="Times New Roman" w:hAnsi="Times New Roman"/>
          <w:sz w:val="28"/>
          <w:szCs w:val="28"/>
        </w:rPr>
        <w:br/>
        <w:t>к проекту областного закона</w:t>
      </w:r>
      <w:r w:rsidRPr="004C5A9F">
        <w:rPr>
          <w:b w:val="0"/>
          <w:bCs w:val="0"/>
          <w:sz w:val="28"/>
          <w:szCs w:val="28"/>
        </w:rPr>
        <w:t xml:space="preserve"> </w:t>
      </w:r>
      <w:r w:rsidRPr="004C5A9F">
        <w:rPr>
          <w:b w:val="0"/>
          <w:bCs w:val="0"/>
          <w:sz w:val="28"/>
          <w:szCs w:val="28"/>
        </w:rPr>
        <w:br/>
      </w:r>
      <w:r w:rsidRPr="004C5A9F">
        <w:rPr>
          <w:rFonts w:ascii="Times New Roman" w:hAnsi="Times New Roman"/>
          <w:noProof/>
          <w:sz w:val="28"/>
          <w:szCs w:val="28"/>
        </w:rPr>
        <w:t>«Об</w:t>
      </w:r>
      <w:r w:rsidRPr="004C5A9F">
        <w:rPr>
          <w:noProof/>
          <w:sz w:val="28"/>
          <w:szCs w:val="28"/>
        </w:rPr>
        <w:t xml:space="preserve"> </w:t>
      </w:r>
      <w:r w:rsidRPr="004C5A9F">
        <w:rPr>
          <w:rFonts w:ascii="Times New Roman" w:hAnsi="Times New Roman"/>
          <w:noProof/>
          <w:sz w:val="28"/>
          <w:szCs w:val="28"/>
        </w:rPr>
        <w:t xml:space="preserve">инвестиционной деятельности в Новгородской области </w:t>
      </w:r>
      <w:r>
        <w:rPr>
          <w:rFonts w:ascii="Times New Roman" w:hAnsi="Times New Roman"/>
          <w:noProof/>
          <w:sz w:val="28"/>
          <w:szCs w:val="28"/>
        </w:rPr>
        <w:br/>
      </w:r>
      <w:r w:rsidRPr="004C5A9F">
        <w:rPr>
          <w:rFonts w:ascii="Times New Roman" w:hAnsi="Times New Roman"/>
          <w:noProof/>
          <w:sz w:val="28"/>
          <w:szCs w:val="28"/>
        </w:rPr>
        <w:t>и защите прав инвесторов»</w:t>
      </w:r>
    </w:p>
    <w:p w:rsidR="00D960AD" w:rsidRPr="004C5A9F" w:rsidRDefault="00D960AD" w:rsidP="00D960AD">
      <w:pPr>
        <w:spacing w:after="0" w:line="240" w:lineRule="exact"/>
        <w:rPr>
          <w:b/>
          <w:sz w:val="28"/>
          <w:szCs w:val="28"/>
        </w:rPr>
      </w:pP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Представленный проект областного закона предусматривает принятие нового областного закона «Об инвестиционной деятельности в Новгородской области и защите прав инвесторов» и отмену областного закона от 11 июня 1998 года № 29-ОЗ «Об инвестиционной деятельности в Новгородской области и защите прав инвесторов».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 xml:space="preserve">Принятие законопроекта обусловлено необходимостью урегулирования порядка рассмотрения инвестиционных проектов и принятия решения Правительством Новгородской области об одобрении (об отказе в одобрении) инвестиционного проекта, а также приведения правовых норм, в части инвестиционной деятельности, в соответствие с действующим законодательством Российской Федерации. 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Проект областного закона направлен на развитие инвестиционной деятельности на территории Новгородской области, создание режима наибольшего благоприятствования для инвесторов, обеспечение защиты прав инвесторов.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 xml:space="preserve">Законопроект устанавливает: права, обязанности, ответственность инвесторов и формы стимулирования инвестиционной деятельности в Новгородской области; определяет условия льготного налогообложения при осуществлении инвестиционной деятельности и начало течения срока, в котором инвестор вправе воспользоваться налоговыми льготами по налогам, зачисляемым в областной бюджет; вводит порядок рассмотрения инвестиционных проектов, в том числе основания отказа в принятии документов и повторное представление документов на предмет одобрения инвестиционного проекта Правительством Новгородской области; приводит в соответствие действующему законодательству Российской Федерации перечень документов, представляемых в Правительство Новгородской области для рассмотрения и принятия решения об одобрении инвестиционного проекта; регламентирует порядок и критерии принятия решения об одобрении (решения об отказе в одобрении) инвестиционного проекта Правительством Новгородской области. </w:t>
      </w:r>
      <w:proofErr w:type="gramStart"/>
      <w:r w:rsidRPr="00D960AD">
        <w:rPr>
          <w:rFonts w:ascii="Times New Roman" w:hAnsi="Times New Roman" w:cs="Times New Roman"/>
          <w:sz w:val="28"/>
          <w:szCs w:val="28"/>
        </w:rPr>
        <w:t>В целях обеспечения инвестиционной привлекательности Новгородской области вводятся понятия приоритетного инвестиционного проекта, стратегического инвестиционного проекта, а также определяются сроки предоставления налоговых льгот: для стратегических инвестиционных проектов, одобренных Правительством Новгородской области – 7 лет, приоритетных инвестиционных проектов, одобренных Правительством Новгородской области – 5 лет, для прочих инвестиционных проектов, одобренных Правительством Новгородской области – 3 года.</w:t>
      </w:r>
      <w:proofErr w:type="gramEnd"/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С принятием областного закона будут урегулированы вопросы рассмотрения инвестиционных проектов Правительством Новгородской области на предмет одобрения и принятия решения Правительством Новгородской области об одобрении (об отказе в одобрении) инвестиционного проекта.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960AD">
        <w:rPr>
          <w:rFonts w:ascii="Times New Roman" w:hAnsi="Times New Roman" w:cs="Times New Roman"/>
          <w:sz w:val="28"/>
          <w:szCs w:val="28"/>
        </w:rPr>
        <w:t xml:space="preserve">В целях обеспечения удобства работы </w:t>
      </w:r>
      <w:proofErr w:type="spellStart"/>
      <w:r w:rsidRPr="00D960A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D960AD">
        <w:rPr>
          <w:rFonts w:ascii="Times New Roman" w:hAnsi="Times New Roman" w:cs="Times New Roman"/>
          <w:sz w:val="28"/>
          <w:szCs w:val="28"/>
        </w:rPr>
        <w:t xml:space="preserve"> с нормативно-правовой базой в сфере инвестиционной деятельности в законопроект включена методология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реализующих инвестиционные проекты на территории региона, которая в настоящее время содержится в Правилах расчета момента достижения полной окупаемости вложенных средств, расчетного срока окупаемости и определения</w:t>
      </w:r>
      <w:proofErr w:type="gramEnd"/>
      <w:r w:rsidRPr="00D960AD">
        <w:rPr>
          <w:rFonts w:ascii="Times New Roman" w:hAnsi="Times New Roman" w:cs="Times New Roman"/>
          <w:sz w:val="28"/>
          <w:szCs w:val="28"/>
        </w:rPr>
        <w:t xml:space="preserve"> иных особенностей применения льгот для организаций, осуществляющих инвестиционные проекты в Новгородской области, утвержденных Постановлением Новгородской областной Думы от 29.01.1997 № 500-ОД. 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Замечания УФНС России по Новгородской области, департамента финансов Новгородской области учтены полностью, комитета правового обеспечения Правительства Новгородской области - 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0AD">
        <w:rPr>
          <w:rFonts w:ascii="Times New Roman" w:hAnsi="Times New Roman" w:cs="Times New Roman"/>
          <w:sz w:val="28"/>
          <w:szCs w:val="28"/>
        </w:rPr>
        <w:t>стично.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 xml:space="preserve">По результатам проведения первичной </w:t>
      </w:r>
      <w:proofErr w:type="spellStart"/>
      <w:r w:rsidRPr="00D960A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60AD">
        <w:rPr>
          <w:rFonts w:ascii="Times New Roman" w:hAnsi="Times New Roman" w:cs="Times New Roman"/>
          <w:sz w:val="28"/>
          <w:szCs w:val="28"/>
        </w:rPr>
        <w:t xml:space="preserve"> экспертизы представленного законопроекта положений, способствующих созданию условий для проявления коррупции, не выявлено.</w:t>
      </w:r>
    </w:p>
    <w:p w:rsidR="00D960AD" w:rsidRPr="00D960AD" w:rsidRDefault="00D960AD" w:rsidP="00D960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D960AD" w:rsidP="00D960AD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0AD" w:rsidRPr="00D960AD" w:rsidRDefault="00D960AD" w:rsidP="00D960AD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529"/>
        <w:gridCol w:w="4110"/>
      </w:tblGrid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529" w:type="dxa"/>
          </w:tcPr>
          <w:p w:rsidR="00D960AD" w:rsidRPr="00D960AD" w:rsidRDefault="00D960AD" w:rsidP="00D960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экономического развития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br/>
              <w:t>Новгородской обла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4110" w:type="dxa"/>
            <w:vAlign w:val="bottom"/>
          </w:tcPr>
          <w:p w:rsidR="00D960AD" w:rsidRPr="00D960AD" w:rsidRDefault="00D960AD" w:rsidP="00D960A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sz w:val="28"/>
                <w:szCs w:val="28"/>
              </w:rPr>
              <w:t>Е.В. Богданов</w:t>
            </w:r>
          </w:p>
        </w:tc>
      </w:tr>
    </w:tbl>
    <w:p w:rsidR="00D960AD" w:rsidRPr="00D960AD" w:rsidRDefault="00D960AD" w:rsidP="00D960AD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0AD" w:rsidRDefault="00D9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60AD" w:rsidRPr="00D960AD" w:rsidRDefault="00D960AD" w:rsidP="00D960AD">
      <w:pPr>
        <w:spacing w:after="0" w:line="280" w:lineRule="exac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D960AD">
        <w:rPr>
          <w:rFonts w:ascii="Times New Roman" w:hAnsi="Times New Roman" w:cs="Times New Roman"/>
          <w:b/>
          <w:sz w:val="28"/>
        </w:rPr>
        <w:t>ФИНАНСОВО-ЭКОНОМИЧЕСКОЕ ОБОСНОВАНИЕ</w:t>
      </w:r>
      <w:r w:rsidRPr="00D960AD">
        <w:rPr>
          <w:rFonts w:ascii="Times New Roman" w:hAnsi="Times New Roman" w:cs="Times New Roman"/>
          <w:b/>
          <w:sz w:val="28"/>
        </w:rPr>
        <w:br/>
      </w:r>
      <w:r w:rsidRPr="00D960AD">
        <w:rPr>
          <w:rFonts w:ascii="Times New Roman" w:hAnsi="Times New Roman" w:cs="Times New Roman"/>
          <w:b/>
          <w:kern w:val="24"/>
          <w:sz w:val="28"/>
          <w:szCs w:val="28"/>
        </w:rPr>
        <w:t>к проекту областного закона</w:t>
      </w:r>
    </w:p>
    <w:p w:rsidR="00D960AD" w:rsidRPr="00D960AD" w:rsidRDefault="00D960AD" w:rsidP="00D960AD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«Об инвестиционной деятельности в Новгородской области и защите прав инвесторов»</w:t>
      </w:r>
    </w:p>
    <w:p w:rsidR="00D960AD" w:rsidRPr="00D960AD" w:rsidRDefault="00D960AD" w:rsidP="00D960AD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pacing w:val="-20"/>
          <w:sz w:val="20"/>
        </w:rPr>
      </w:pPr>
    </w:p>
    <w:p w:rsidR="00D960AD" w:rsidRPr="00D960AD" w:rsidRDefault="00D960AD" w:rsidP="00D960AD">
      <w:pPr>
        <w:pStyle w:val="Normal"/>
        <w:tabs>
          <w:tab w:val="left" w:pos="3528"/>
        </w:tabs>
        <w:spacing w:before="0" w:after="0"/>
        <w:rPr>
          <w:sz w:val="28"/>
          <w:szCs w:val="28"/>
        </w:rPr>
      </w:pPr>
    </w:p>
    <w:p w:rsidR="00D960AD" w:rsidRPr="00D960AD" w:rsidRDefault="00D960AD" w:rsidP="00D96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>Принятие проекта областного закона «Об инвестиционной деятельности в Новгородской области и защите прав инвесторов» не потребует дополнительных средств из областного бюджета.</w:t>
      </w:r>
    </w:p>
    <w:p w:rsidR="00D960AD" w:rsidRPr="00D960AD" w:rsidRDefault="00D960AD" w:rsidP="00D960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D960AD" w:rsidP="00D960AD">
      <w:pPr>
        <w:pStyle w:val="Normal"/>
        <w:spacing w:before="0" w:after="0"/>
        <w:ind w:firstLine="720"/>
        <w:jc w:val="both"/>
        <w:rPr>
          <w:sz w:val="28"/>
        </w:rPr>
      </w:pPr>
    </w:p>
    <w:p w:rsidR="00D960AD" w:rsidRPr="00D960AD" w:rsidRDefault="00D960AD" w:rsidP="00D960AD">
      <w:pPr>
        <w:pStyle w:val="Normal"/>
        <w:spacing w:before="0" w:after="0"/>
        <w:ind w:firstLine="720"/>
        <w:jc w:val="both"/>
        <w:rPr>
          <w:sz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95"/>
        <w:gridCol w:w="5244"/>
      </w:tblGrid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395" w:type="dxa"/>
            <w:vAlign w:val="bottom"/>
          </w:tcPr>
          <w:p w:rsidR="00D960AD" w:rsidRPr="00D960AD" w:rsidRDefault="00D960AD" w:rsidP="00B81EEA">
            <w:pPr>
              <w:autoSpaceDE w:val="0"/>
              <w:autoSpaceDN w:val="0"/>
              <w:adjustRightInd w:val="0"/>
              <w:spacing w:after="0" w:line="260" w:lineRule="exact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департамента экономического развития</w:t>
            </w: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Новгородской области</w:t>
            </w:r>
          </w:p>
        </w:tc>
        <w:tc>
          <w:tcPr>
            <w:tcW w:w="5244" w:type="dxa"/>
            <w:vAlign w:val="bottom"/>
          </w:tcPr>
          <w:p w:rsidR="00D960AD" w:rsidRPr="00D960AD" w:rsidRDefault="00D960AD" w:rsidP="00B81EEA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Е.В. Богданов</w:t>
            </w:r>
          </w:p>
        </w:tc>
      </w:tr>
    </w:tbl>
    <w:p w:rsidR="00D960AD" w:rsidRPr="00D960AD" w:rsidRDefault="00D960AD" w:rsidP="00D960AD">
      <w:pPr>
        <w:pStyle w:val="Normal"/>
        <w:spacing w:before="0" w:after="0"/>
        <w:jc w:val="both"/>
        <w:rPr>
          <w:sz w:val="28"/>
        </w:rPr>
      </w:pPr>
    </w:p>
    <w:p w:rsidR="00D960AD" w:rsidRPr="00D960AD" w:rsidRDefault="00D960AD" w:rsidP="00D960AD">
      <w:pPr>
        <w:rPr>
          <w:rFonts w:ascii="Times New Roman" w:hAnsi="Times New Roman" w:cs="Times New Roman"/>
          <w:szCs w:val="24"/>
        </w:rPr>
      </w:pPr>
    </w:p>
    <w:p w:rsidR="00D960AD" w:rsidRPr="00D960AD" w:rsidRDefault="00D960AD" w:rsidP="00D960A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4"/>
        </w:rPr>
        <w:br w:type="page"/>
      </w:r>
      <w:r w:rsidRPr="00D960A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D960AD">
        <w:rPr>
          <w:rFonts w:ascii="Times New Roman" w:hAnsi="Times New Roman" w:cs="Times New Roman"/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Pr="00D960A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960AD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областного закона «Об инвестиционной деятельности в Новгородской области и защите прав инвесторов» </w:t>
      </w:r>
    </w:p>
    <w:p w:rsidR="00D960AD" w:rsidRPr="00D960AD" w:rsidRDefault="00D960AD" w:rsidP="00D96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D960AD" w:rsidP="00D96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AD">
        <w:rPr>
          <w:rFonts w:ascii="Times New Roman" w:hAnsi="Times New Roman" w:cs="Times New Roman"/>
          <w:sz w:val="28"/>
          <w:szCs w:val="28"/>
        </w:rPr>
        <w:t>Принятие проекта областного закона «Об инвестиционной деятельности в Новгородской области и защите прав инвесторов» потребует признания утратившим силу областного закона от 11.06.1998 года № 29-ОЗ «Об инвестиционной деятельности в Новгородской области и защите прав инвесторов», постановления Новгородской областной Думы от 29.01.97 № 500-ОД «Об утверждении правил расчета момента достижения полной окупаемости вложенных средств, расчетного срока окупаемости и определения иных особенностей применения льгот</w:t>
      </w:r>
      <w:proofErr w:type="gramEnd"/>
      <w:r w:rsidRPr="00D9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0AD">
        <w:rPr>
          <w:rFonts w:ascii="Times New Roman" w:hAnsi="Times New Roman" w:cs="Times New Roman"/>
          <w:sz w:val="28"/>
          <w:szCs w:val="28"/>
        </w:rPr>
        <w:t>для организаций, осуществляющих инвестиционные проекты в Новгородской области» и внесения изменений в областной закон от 30.09.2008 N 384-ОЗ «О налоге на имущество организаций», областной закон Новгородской области от 30.09.2008 N 379-ОЗ «О транспортном налоге», постановление Администрации Новгородской области от 11.04.2008 N 129 «О департаменте сельского хозяйства и продовольствия Новгородской области», постановление Правительства Новгородской области от 20.12.2013 N 475 «Об утверждении</w:t>
      </w:r>
      <w:proofErr w:type="gramEnd"/>
      <w:r w:rsidRPr="00D960AD">
        <w:rPr>
          <w:rFonts w:ascii="Times New Roman" w:hAnsi="Times New Roman" w:cs="Times New Roman"/>
          <w:sz w:val="28"/>
          <w:szCs w:val="28"/>
        </w:rPr>
        <w:t xml:space="preserve"> Положения о департаменте культуры и туризма Новгородской области», постановление Администрации Новгородкой области от 23.01.2009 № 9 «О департаменте по жилищно-коммунальному хозяйству и топливно-энергетическому комплексу Новгородской области», постановление Администрации Новгородской области от 08.06.2009 № 183 «О комитете лесного хозяйства и лесной промышленности Новгородской области». </w:t>
      </w:r>
    </w:p>
    <w:p w:rsidR="00D960AD" w:rsidRPr="00D960AD" w:rsidRDefault="00D960AD" w:rsidP="00D960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D960AD" w:rsidP="00D960A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D960AD" w:rsidP="00D960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95"/>
        <w:gridCol w:w="5244"/>
      </w:tblGrid>
      <w:tr w:rsidR="00D960AD" w:rsidRPr="00D960AD" w:rsidTr="00B81EEA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395" w:type="dxa"/>
            <w:vAlign w:val="bottom"/>
          </w:tcPr>
          <w:p w:rsidR="00D960AD" w:rsidRPr="00D960AD" w:rsidRDefault="00D960AD" w:rsidP="00B81EEA">
            <w:pPr>
              <w:autoSpaceDE w:val="0"/>
              <w:autoSpaceDN w:val="0"/>
              <w:adjustRightInd w:val="0"/>
              <w:spacing w:after="0" w:line="260" w:lineRule="exact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департамента экономического развития</w:t>
            </w: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Новгородской области</w:t>
            </w:r>
          </w:p>
        </w:tc>
        <w:tc>
          <w:tcPr>
            <w:tcW w:w="5244" w:type="dxa"/>
            <w:vAlign w:val="bottom"/>
          </w:tcPr>
          <w:p w:rsidR="00D960AD" w:rsidRPr="00D960AD" w:rsidRDefault="00D960AD" w:rsidP="00B81EEA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AD">
              <w:rPr>
                <w:rFonts w:ascii="Times New Roman" w:hAnsi="Times New Roman" w:cs="Times New Roman"/>
                <w:b/>
                <w:sz w:val="28"/>
                <w:szCs w:val="28"/>
              </w:rPr>
              <w:t>Е.В. Богданов</w:t>
            </w:r>
          </w:p>
        </w:tc>
      </w:tr>
    </w:tbl>
    <w:p w:rsidR="00D960AD" w:rsidRPr="005D11D3" w:rsidRDefault="00D960AD" w:rsidP="00D960AD">
      <w:pPr>
        <w:rPr>
          <w:sz w:val="28"/>
          <w:szCs w:val="28"/>
        </w:rPr>
      </w:pPr>
    </w:p>
    <w:p w:rsidR="00782D09" w:rsidRPr="00D960AD" w:rsidRDefault="00782D09" w:rsidP="00D960AD">
      <w:pPr>
        <w:jc w:val="both"/>
        <w:rPr>
          <w:rFonts w:ascii="Times New Roman" w:hAnsi="Times New Roman" w:cs="Times New Roman"/>
        </w:rPr>
      </w:pPr>
    </w:p>
    <w:sectPr w:rsidR="00782D09" w:rsidRPr="00D960AD" w:rsidSect="00096E36">
      <w:headerReference w:type="default" r:id="rId10"/>
      <w:pgSz w:w="11906" w:h="16838"/>
      <w:pgMar w:top="1134" w:right="850" w:bottom="1134" w:left="1701" w:header="426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25" w:rsidRDefault="00810025" w:rsidP="00810025">
      <w:pPr>
        <w:spacing w:after="0" w:line="240" w:lineRule="auto"/>
      </w:pPr>
      <w:r>
        <w:separator/>
      </w:r>
    </w:p>
  </w:endnote>
  <w:endnote w:type="continuationSeparator" w:id="0">
    <w:p w:rsidR="00810025" w:rsidRDefault="00810025" w:rsidP="0081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25" w:rsidRDefault="00810025" w:rsidP="00810025">
      <w:pPr>
        <w:spacing w:after="0" w:line="240" w:lineRule="auto"/>
      </w:pPr>
      <w:r>
        <w:separator/>
      </w:r>
    </w:p>
  </w:footnote>
  <w:footnote w:type="continuationSeparator" w:id="0">
    <w:p w:rsidR="00810025" w:rsidRDefault="00810025" w:rsidP="0081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764299"/>
      <w:docPartObj>
        <w:docPartGallery w:val="Page Numbers (Top of Page)"/>
        <w:docPartUnique/>
      </w:docPartObj>
    </w:sdtPr>
    <w:sdtContent>
      <w:p w:rsidR="001165EB" w:rsidRDefault="0022466F">
        <w:pPr>
          <w:pStyle w:val="af9"/>
          <w:jc w:val="center"/>
        </w:pPr>
        <w:r>
          <w:fldChar w:fldCharType="begin"/>
        </w:r>
        <w:r w:rsidR="008354EE">
          <w:instrText>PAGE   \* MERGEFORMAT</w:instrText>
        </w:r>
        <w:r>
          <w:fldChar w:fldCharType="separate"/>
        </w:r>
        <w:r w:rsidR="00D960AD">
          <w:rPr>
            <w:noProof/>
          </w:rPr>
          <w:t>26</w:t>
        </w:r>
        <w:r>
          <w:fldChar w:fldCharType="end"/>
        </w:r>
      </w:p>
    </w:sdtContent>
  </w:sdt>
  <w:p w:rsidR="001165EB" w:rsidRPr="00096E36" w:rsidRDefault="00D960AD" w:rsidP="00096E3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BE4"/>
    <w:multiLevelType w:val="hybridMultilevel"/>
    <w:tmpl w:val="1690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3638"/>
    <w:multiLevelType w:val="hybridMultilevel"/>
    <w:tmpl w:val="9F6A4FC6"/>
    <w:lvl w:ilvl="0" w:tplc="FA0A18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EE"/>
    <w:rsid w:val="001119AF"/>
    <w:rsid w:val="0022466F"/>
    <w:rsid w:val="00633C63"/>
    <w:rsid w:val="00782D09"/>
    <w:rsid w:val="00810025"/>
    <w:rsid w:val="008354EE"/>
    <w:rsid w:val="00D960AD"/>
    <w:rsid w:val="00D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E"/>
    <w:rPr>
      <w:rFonts w:ascii="Calibri" w:eastAsia="Times New Roman" w:hAnsi="Calibri" w:cs="Calibri"/>
      <w:color w:val="00000A"/>
      <w:lang w:eastAsia="zh-CN"/>
    </w:rPr>
  </w:style>
  <w:style w:type="paragraph" w:styleId="1">
    <w:name w:val="heading 1"/>
    <w:basedOn w:val="a0"/>
    <w:link w:val="10"/>
    <w:rsid w:val="008354EE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link w:val="20"/>
    <w:rsid w:val="008354EE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link w:val="30"/>
    <w:rsid w:val="008354EE"/>
    <w:p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54EE"/>
    <w:rPr>
      <w:rFonts w:ascii="Liberation Sans" w:eastAsia="Microsoft YaHei" w:hAnsi="Liberation Sans" w:cs="Mangal"/>
      <w:b/>
      <w:bCs/>
      <w:color w:val="00000A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8354EE"/>
    <w:rPr>
      <w:rFonts w:ascii="Liberation Sans" w:eastAsia="Microsoft YaHei" w:hAnsi="Liberation Sans" w:cs="Mangal"/>
      <w:b/>
      <w:bCs/>
      <w:color w:val="00000A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8354EE"/>
    <w:rPr>
      <w:rFonts w:ascii="Liberation Sans" w:eastAsia="Microsoft YaHei" w:hAnsi="Liberation Sans" w:cs="Mangal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qFormat/>
    <w:rsid w:val="008354EE"/>
    <w:rPr>
      <w:rFonts w:ascii="Times New Roman" w:hAnsi="Times New Roman" w:cs="Times New Roman"/>
      <w:b w:val="0"/>
      <w:sz w:val="28"/>
      <w:szCs w:val="28"/>
    </w:rPr>
  </w:style>
  <w:style w:type="character" w:customStyle="1" w:styleId="WW8Num1z1">
    <w:name w:val="WW8Num1z1"/>
    <w:qFormat/>
    <w:rsid w:val="008354EE"/>
  </w:style>
  <w:style w:type="character" w:customStyle="1" w:styleId="WW8Num1z2">
    <w:name w:val="WW8Num1z2"/>
    <w:qFormat/>
    <w:rsid w:val="008354EE"/>
  </w:style>
  <w:style w:type="character" w:customStyle="1" w:styleId="WW8Num1z3">
    <w:name w:val="WW8Num1z3"/>
    <w:qFormat/>
    <w:rsid w:val="008354EE"/>
  </w:style>
  <w:style w:type="character" w:customStyle="1" w:styleId="WW8Num1z4">
    <w:name w:val="WW8Num1z4"/>
    <w:qFormat/>
    <w:rsid w:val="008354EE"/>
  </w:style>
  <w:style w:type="character" w:customStyle="1" w:styleId="WW8Num1z5">
    <w:name w:val="WW8Num1z5"/>
    <w:qFormat/>
    <w:rsid w:val="008354EE"/>
  </w:style>
  <w:style w:type="character" w:customStyle="1" w:styleId="WW8Num1z6">
    <w:name w:val="WW8Num1z6"/>
    <w:qFormat/>
    <w:rsid w:val="008354EE"/>
  </w:style>
  <w:style w:type="character" w:customStyle="1" w:styleId="WW8Num1z7">
    <w:name w:val="WW8Num1z7"/>
    <w:qFormat/>
    <w:rsid w:val="008354EE"/>
  </w:style>
  <w:style w:type="character" w:customStyle="1" w:styleId="WW8Num1z8">
    <w:name w:val="WW8Num1z8"/>
    <w:qFormat/>
    <w:rsid w:val="008354EE"/>
  </w:style>
  <w:style w:type="character" w:customStyle="1" w:styleId="WW8Num2z0">
    <w:name w:val="WW8Num2z0"/>
    <w:qFormat/>
    <w:rsid w:val="008354E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8354EE"/>
  </w:style>
  <w:style w:type="character" w:customStyle="1" w:styleId="WW8Num2z2">
    <w:name w:val="WW8Num2z2"/>
    <w:qFormat/>
    <w:rsid w:val="008354EE"/>
  </w:style>
  <w:style w:type="character" w:customStyle="1" w:styleId="WW8Num2z3">
    <w:name w:val="WW8Num2z3"/>
    <w:qFormat/>
    <w:rsid w:val="008354EE"/>
  </w:style>
  <w:style w:type="character" w:customStyle="1" w:styleId="WW8Num2z4">
    <w:name w:val="WW8Num2z4"/>
    <w:qFormat/>
    <w:rsid w:val="008354EE"/>
  </w:style>
  <w:style w:type="character" w:customStyle="1" w:styleId="WW8Num2z5">
    <w:name w:val="WW8Num2z5"/>
    <w:qFormat/>
    <w:rsid w:val="008354EE"/>
  </w:style>
  <w:style w:type="character" w:customStyle="1" w:styleId="WW8Num2z6">
    <w:name w:val="WW8Num2z6"/>
    <w:qFormat/>
    <w:rsid w:val="008354EE"/>
  </w:style>
  <w:style w:type="character" w:customStyle="1" w:styleId="WW8Num2z7">
    <w:name w:val="WW8Num2z7"/>
    <w:qFormat/>
    <w:rsid w:val="008354EE"/>
  </w:style>
  <w:style w:type="character" w:customStyle="1" w:styleId="WW8Num2z8">
    <w:name w:val="WW8Num2z8"/>
    <w:qFormat/>
    <w:rsid w:val="008354EE"/>
  </w:style>
  <w:style w:type="character" w:customStyle="1" w:styleId="WW8Num3z0">
    <w:name w:val="WW8Num3z0"/>
    <w:qFormat/>
    <w:rsid w:val="008354EE"/>
  </w:style>
  <w:style w:type="character" w:customStyle="1" w:styleId="WW8Num3z1">
    <w:name w:val="WW8Num3z1"/>
    <w:qFormat/>
    <w:rsid w:val="008354EE"/>
  </w:style>
  <w:style w:type="character" w:customStyle="1" w:styleId="WW8Num3z2">
    <w:name w:val="WW8Num3z2"/>
    <w:qFormat/>
    <w:rsid w:val="008354EE"/>
  </w:style>
  <w:style w:type="character" w:customStyle="1" w:styleId="WW8Num3z3">
    <w:name w:val="WW8Num3z3"/>
    <w:qFormat/>
    <w:rsid w:val="008354EE"/>
  </w:style>
  <w:style w:type="character" w:customStyle="1" w:styleId="WW8Num3z4">
    <w:name w:val="WW8Num3z4"/>
    <w:qFormat/>
    <w:rsid w:val="008354EE"/>
  </w:style>
  <w:style w:type="character" w:customStyle="1" w:styleId="WW8Num3z5">
    <w:name w:val="WW8Num3z5"/>
    <w:qFormat/>
    <w:rsid w:val="008354EE"/>
  </w:style>
  <w:style w:type="character" w:customStyle="1" w:styleId="WW8Num3z6">
    <w:name w:val="WW8Num3z6"/>
    <w:qFormat/>
    <w:rsid w:val="008354EE"/>
  </w:style>
  <w:style w:type="character" w:customStyle="1" w:styleId="WW8Num3z7">
    <w:name w:val="WW8Num3z7"/>
    <w:qFormat/>
    <w:rsid w:val="008354EE"/>
  </w:style>
  <w:style w:type="character" w:customStyle="1" w:styleId="WW8Num3z8">
    <w:name w:val="WW8Num3z8"/>
    <w:qFormat/>
    <w:rsid w:val="008354EE"/>
  </w:style>
  <w:style w:type="character" w:customStyle="1" w:styleId="WW8Num4z0">
    <w:name w:val="WW8Num4z0"/>
    <w:qFormat/>
    <w:rsid w:val="008354EE"/>
  </w:style>
  <w:style w:type="character" w:customStyle="1" w:styleId="WW8Num4z1">
    <w:name w:val="WW8Num4z1"/>
    <w:qFormat/>
    <w:rsid w:val="008354EE"/>
  </w:style>
  <w:style w:type="character" w:customStyle="1" w:styleId="WW8Num4z2">
    <w:name w:val="WW8Num4z2"/>
    <w:qFormat/>
    <w:rsid w:val="008354EE"/>
  </w:style>
  <w:style w:type="character" w:customStyle="1" w:styleId="WW8Num4z3">
    <w:name w:val="WW8Num4z3"/>
    <w:qFormat/>
    <w:rsid w:val="008354EE"/>
  </w:style>
  <w:style w:type="character" w:customStyle="1" w:styleId="WW8Num4z4">
    <w:name w:val="WW8Num4z4"/>
    <w:qFormat/>
    <w:rsid w:val="008354EE"/>
  </w:style>
  <w:style w:type="character" w:customStyle="1" w:styleId="WW8Num4z5">
    <w:name w:val="WW8Num4z5"/>
    <w:qFormat/>
    <w:rsid w:val="008354EE"/>
  </w:style>
  <w:style w:type="character" w:customStyle="1" w:styleId="WW8Num4z6">
    <w:name w:val="WW8Num4z6"/>
    <w:qFormat/>
    <w:rsid w:val="008354EE"/>
  </w:style>
  <w:style w:type="character" w:customStyle="1" w:styleId="WW8Num4z7">
    <w:name w:val="WW8Num4z7"/>
    <w:qFormat/>
    <w:rsid w:val="008354EE"/>
  </w:style>
  <w:style w:type="character" w:customStyle="1" w:styleId="WW8Num4z8">
    <w:name w:val="WW8Num4z8"/>
    <w:qFormat/>
    <w:rsid w:val="008354EE"/>
  </w:style>
  <w:style w:type="character" w:customStyle="1" w:styleId="WW8Num5z0">
    <w:name w:val="WW8Num5z0"/>
    <w:qFormat/>
    <w:rsid w:val="008354EE"/>
  </w:style>
  <w:style w:type="character" w:customStyle="1" w:styleId="WW8Num5z1">
    <w:name w:val="WW8Num5z1"/>
    <w:qFormat/>
    <w:rsid w:val="008354EE"/>
  </w:style>
  <w:style w:type="character" w:customStyle="1" w:styleId="WW8Num5z2">
    <w:name w:val="WW8Num5z2"/>
    <w:qFormat/>
    <w:rsid w:val="008354EE"/>
  </w:style>
  <w:style w:type="character" w:customStyle="1" w:styleId="WW8Num5z3">
    <w:name w:val="WW8Num5z3"/>
    <w:qFormat/>
    <w:rsid w:val="008354EE"/>
  </w:style>
  <w:style w:type="character" w:customStyle="1" w:styleId="WW8Num5z4">
    <w:name w:val="WW8Num5z4"/>
    <w:qFormat/>
    <w:rsid w:val="008354EE"/>
  </w:style>
  <w:style w:type="character" w:customStyle="1" w:styleId="WW8Num5z5">
    <w:name w:val="WW8Num5z5"/>
    <w:qFormat/>
    <w:rsid w:val="008354EE"/>
  </w:style>
  <w:style w:type="character" w:customStyle="1" w:styleId="WW8Num5z6">
    <w:name w:val="WW8Num5z6"/>
    <w:qFormat/>
    <w:rsid w:val="008354EE"/>
  </w:style>
  <w:style w:type="character" w:customStyle="1" w:styleId="WW8Num5z7">
    <w:name w:val="WW8Num5z7"/>
    <w:qFormat/>
    <w:rsid w:val="008354EE"/>
  </w:style>
  <w:style w:type="character" w:customStyle="1" w:styleId="WW8Num5z8">
    <w:name w:val="WW8Num5z8"/>
    <w:qFormat/>
    <w:rsid w:val="008354EE"/>
  </w:style>
  <w:style w:type="character" w:customStyle="1" w:styleId="a4">
    <w:name w:val="Текст выноски Знак"/>
    <w:qFormat/>
    <w:rsid w:val="008354E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354EE"/>
    <w:rPr>
      <w:color w:val="000080"/>
      <w:u w:val="single"/>
    </w:rPr>
  </w:style>
  <w:style w:type="character" w:customStyle="1" w:styleId="ListLabel1">
    <w:name w:val="ListLabel 1"/>
    <w:qFormat/>
    <w:rsid w:val="008354EE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qFormat/>
    <w:rsid w:val="008354EE"/>
    <w:rPr>
      <w:rFonts w:cs="Times New Roman"/>
      <w:sz w:val="28"/>
      <w:szCs w:val="28"/>
    </w:rPr>
  </w:style>
  <w:style w:type="character" w:customStyle="1" w:styleId="a5">
    <w:name w:val="Текст примечания Знак"/>
    <w:basedOn w:val="a1"/>
    <w:uiPriority w:val="99"/>
    <w:semiHidden/>
    <w:qFormat/>
    <w:rsid w:val="008354EE"/>
    <w:rPr>
      <w:rFonts w:ascii="Calibri" w:eastAsia="Times New Roman" w:hAnsi="Calibri" w:cs="Calibri"/>
      <w:color w:val="00000A"/>
      <w:sz w:val="20"/>
      <w:szCs w:val="20"/>
      <w:lang w:bidi="ar-SA"/>
    </w:rPr>
  </w:style>
  <w:style w:type="character" w:styleId="a6">
    <w:name w:val="annotation reference"/>
    <w:basedOn w:val="a1"/>
    <w:uiPriority w:val="99"/>
    <w:semiHidden/>
    <w:unhideWhenUsed/>
    <w:qFormat/>
    <w:rsid w:val="008354EE"/>
    <w:rPr>
      <w:sz w:val="16"/>
      <w:szCs w:val="16"/>
    </w:rPr>
  </w:style>
  <w:style w:type="character" w:customStyle="1" w:styleId="ListLabel3">
    <w:name w:val="ListLabel 3"/>
    <w:qFormat/>
    <w:rsid w:val="008354EE"/>
    <w:rPr>
      <w:rFonts w:ascii="Times New Roman" w:hAnsi="Times New Roman" w:cs="Times New Roman"/>
      <w:b w:val="0"/>
      <w:sz w:val="28"/>
      <w:szCs w:val="28"/>
    </w:rPr>
  </w:style>
  <w:style w:type="character" w:customStyle="1" w:styleId="ListLabel4">
    <w:name w:val="ListLabel 4"/>
    <w:qFormat/>
    <w:rsid w:val="008354EE"/>
    <w:rPr>
      <w:rFonts w:cs="Times New Roman"/>
      <w:sz w:val="28"/>
      <w:szCs w:val="28"/>
    </w:rPr>
  </w:style>
  <w:style w:type="character" w:customStyle="1" w:styleId="q">
    <w:name w:val="q"/>
    <w:qFormat/>
    <w:rsid w:val="008354EE"/>
  </w:style>
  <w:style w:type="character" w:customStyle="1" w:styleId="a7">
    <w:name w:val="Верхний колонтитул Знак"/>
    <w:basedOn w:val="a1"/>
    <w:uiPriority w:val="99"/>
    <w:qFormat/>
    <w:rsid w:val="008354EE"/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customStyle="1" w:styleId="a8">
    <w:name w:val="Нижний колонтитул Знак"/>
    <w:basedOn w:val="a1"/>
    <w:uiPriority w:val="99"/>
    <w:qFormat/>
    <w:rsid w:val="008354EE"/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customStyle="1" w:styleId="11">
    <w:name w:val="Текст примечания Знак1"/>
    <w:basedOn w:val="a1"/>
    <w:uiPriority w:val="99"/>
    <w:semiHidden/>
    <w:qFormat/>
    <w:rsid w:val="008354EE"/>
    <w:rPr>
      <w:rFonts w:ascii="Calibri" w:eastAsia="Times New Roman" w:hAnsi="Calibri" w:cs="Calibri"/>
      <w:color w:val="00000A"/>
      <w:szCs w:val="20"/>
      <w:lang w:bidi="ar-SA"/>
    </w:rPr>
  </w:style>
  <w:style w:type="character" w:customStyle="1" w:styleId="a9">
    <w:name w:val="Тема примечания Знак"/>
    <w:basedOn w:val="11"/>
    <w:uiPriority w:val="99"/>
    <w:semiHidden/>
    <w:qFormat/>
    <w:rsid w:val="008354EE"/>
    <w:rPr>
      <w:rFonts w:ascii="Calibri" w:eastAsia="Times New Roman" w:hAnsi="Calibri" w:cs="Calibri"/>
      <w:b/>
      <w:bCs/>
      <w:color w:val="00000A"/>
      <w:szCs w:val="20"/>
      <w:lang w:bidi="ar-SA"/>
    </w:rPr>
  </w:style>
  <w:style w:type="character" w:customStyle="1" w:styleId="ListLabel5">
    <w:name w:val="ListLabel 5"/>
    <w:qFormat/>
    <w:rsid w:val="008354EE"/>
    <w:rPr>
      <w:rFonts w:cs="Times New Roman"/>
      <w:b w:val="0"/>
      <w:sz w:val="28"/>
      <w:szCs w:val="28"/>
    </w:rPr>
  </w:style>
  <w:style w:type="character" w:customStyle="1" w:styleId="ListLabel6">
    <w:name w:val="ListLabel 6"/>
    <w:qFormat/>
    <w:rsid w:val="008354EE"/>
    <w:rPr>
      <w:rFonts w:cs="Times New Roman"/>
      <w:sz w:val="28"/>
      <w:szCs w:val="28"/>
    </w:rPr>
  </w:style>
  <w:style w:type="paragraph" w:customStyle="1" w:styleId="a0">
    <w:name w:val="Заголовок"/>
    <w:basedOn w:val="a"/>
    <w:next w:val="aa"/>
    <w:qFormat/>
    <w:rsid w:val="00835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8354EE"/>
    <w:pPr>
      <w:spacing w:after="140" w:line="288" w:lineRule="auto"/>
    </w:pPr>
  </w:style>
  <w:style w:type="character" w:customStyle="1" w:styleId="ab">
    <w:name w:val="Основной текст Знак"/>
    <w:basedOn w:val="a1"/>
    <w:link w:val="aa"/>
    <w:rsid w:val="008354EE"/>
    <w:rPr>
      <w:rFonts w:ascii="Calibri" w:eastAsia="Times New Roman" w:hAnsi="Calibri" w:cs="Calibri"/>
      <w:color w:val="00000A"/>
      <w:lang w:eastAsia="zh-CN"/>
    </w:rPr>
  </w:style>
  <w:style w:type="paragraph" w:styleId="ac">
    <w:name w:val="List"/>
    <w:basedOn w:val="aa"/>
    <w:rsid w:val="008354EE"/>
    <w:rPr>
      <w:rFonts w:cs="Mangal"/>
    </w:rPr>
  </w:style>
  <w:style w:type="paragraph" w:styleId="ad">
    <w:name w:val="Title"/>
    <w:basedOn w:val="a"/>
    <w:link w:val="ae"/>
    <w:rsid w:val="00835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1"/>
    <w:link w:val="ad"/>
    <w:rsid w:val="008354EE"/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8354EE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8354EE"/>
    <w:pPr>
      <w:suppressLineNumbers/>
    </w:pPr>
    <w:rPr>
      <w:rFonts w:cs="Mangal"/>
    </w:rPr>
  </w:style>
  <w:style w:type="paragraph" w:customStyle="1" w:styleId="af0">
    <w:name w:val="Заглавие"/>
    <w:basedOn w:val="a0"/>
    <w:rsid w:val="008354EE"/>
    <w:pPr>
      <w:jc w:val="center"/>
    </w:pPr>
    <w:rPr>
      <w:b/>
      <w:bCs/>
      <w:sz w:val="56"/>
      <w:szCs w:val="56"/>
    </w:rPr>
  </w:style>
  <w:style w:type="paragraph" w:customStyle="1" w:styleId="ConsTitle">
    <w:name w:val="ConsTitle"/>
    <w:qFormat/>
    <w:rsid w:val="008354EE"/>
    <w:pPr>
      <w:widowControl w:val="0"/>
      <w:spacing w:after="0" w:line="240" w:lineRule="auto"/>
      <w:ind w:right="19772"/>
    </w:pPr>
    <w:rPr>
      <w:rFonts w:ascii="Arial" w:eastAsia="Calibri" w:hAnsi="Arial" w:cs="Arial"/>
      <w:b/>
      <w:bCs/>
      <w:color w:val="00000A"/>
      <w:sz w:val="16"/>
      <w:szCs w:val="16"/>
      <w:lang w:eastAsia="zh-CN"/>
    </w:rPr>
  </w:style>
  <w:style w:type="paragraph" w:customStyle="1" w:styleId="ConsNonformat">
    <w:name w:val="ConsNonformat"/>
    <w:qFormat/>
    <w:rsid w:val="008354EE"/>
    <w:pPr>
      <w:widowControl w:val="0"/>
      <w:spacing w:after="0" w:line="240" w:lineRule="auto"/>
    </w:pPr>
    <w:rPr>
      <w:rFonts w:ascii="Courier New" w:eastAsia="Calibri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8354EE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onsPlusTitle">
    <w:name w:val="ConsPlusTitle"/>
    <w:qFormat/>
    <w:rsid w:val="008354EE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styleId="af1">
    <w:name w:val="Balloon Text"/>
    <w:basedOn w:val="a"/>
    <w:link w:val="13"/>
    <w:qFormat/>
    <w:rsid w:val="0083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rsid w:val="008354E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af2">
    <w:name w:val="Содержимое таблицы"/>
    <w:basedOn w:val="a"/>
    <w:qFormat/>
    <w:rsid w:val="008354EE"/>
    <w:pPr>
      <w:suppressLineNumbers/>
    </w:pPr>
  </w:style>
  <w:style w:type="paragraph" w:customStyle="1" w:styleId="af3">
    <w:name w:val="Заголовок таблицы"/>
    <w:basedOn w:val="af2"/>
    <w:qFormat/>
    <w:rsid w:val="008354EE"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rsid w:val="008354EE"/>
    <w:pPr>
      <w:spacing w:after="283"/>
      <w:ind w:left="567" w:right="567"/>
    </w:pPr>
  </w:style>
  <w:style w:type="paragraph" w:styleId="af5">
    <w:name w:val="Subtitle"/>
    <w:basedOn w:val="a0"/>
    <w:link w:val="af6"/>
    <w:rsid w:val="008354EE"/>
    <w:pPr>
      <w:spacing w:before="60"/>
      <w:jc w:val="center"/>
    </w:pPr>
    <w:rPr>
      <w:sz w:val="36"/>
      <w:szCs w:val="36"/>
    </w:rPr>
  </w:style>
  <w:style w:type="character" w:customStyle="1" w:styleId="af6">
    <w:name w:val="Подзаголовок Знак"/>
    <w:basedOn w:val="a1"/>
    <w:link w:val="af5"/>
    <w:rsid w:val="008354EE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styleId="af7">
    <w:name w:val="annotation text"/>
    <w:basedOn w:val="a"/>
    <w:link w:val="21"/>
    <w:uiPriority w:val="99"/>
    <w:semiHidden/>
    <w:unhideWhenUsed/>
    <w:qFormat/>
    <w:rsid w:val="008354EE"/>
    <w:pPr>
      <w:spacing w:line="240" w:lineRule="auto"/>
    </w:pPr>
    <w:rPr>
      <w:sz w:val="20"/>
      <w:szCs w:val="20"/>
    </w:rPr>
  </w:style>
  <w:style w:type="character" w:customStyle="1" w:styleId="21">
    <w:name w:val="Текст примечания Знак2"/>
    <w:basedOn w:val="a1"/>
    <w:link w:val="af7"/>
    <w:uiPriority w:val="99"/>
    <w:semiHidden/>
    <w:rsid w:val="008354EE"/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f8">
    <w:name w:val="Revision"/>
    <w:uiPriority w:val="99"/>
    <w:semiHidden/>
    <w:qFormat/>
    <w:rsid w:val="008354EE"/>
    <w:pPr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9">
    <w:name w:val="header"/>
    <w:basedOn w:val="a"/>
    <w:link w:val="14"/>
    <w:uiPriority w:val="99"/>
    <w:unhideWhenUsed/>
    <w:rsid w:val="008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1"/>
    <w:link w:val="af9"/>
    <w:uiPriority w:val="99"/>
    <w:rsid w:val="008354EE"/>
    <w:rPr>
      <w:rFonts w:ascii="Calibri" w:eastAsia="Times New Roman" w:hAnsi="Calibri" w:cs="Calibri"/>
      <w:color w:val="00000A"/>
      <w:lang w:eastAsia="zh-CN"/>
    </w:rPr>
  </w:style>
  <w:style w:type="paragraph" w:styleId="afa">
    <w:name w:val="footer"/>
    <w:basedOn w:val="a"/>
    <w:link w:val="15"/>
    <w:uiPriority w:val="99"/>
    <w:unhideWhenUsed/>
    <w:rsid w:val="008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1"/>
    <w:link w:val="afa"/>
    <w:uiPriority w:val="99"/>
    <w:rsid w:val="008354EE"/>
    <w:rPr>
      <w:rFonts w:ascii="Calibri" w:eastAsia="Times New Roman" w:hAnsi="Calibri" w:cs="Calibri"/>
      <w:color w:val="00000A"/>
      <w:lang w:eastAsia="zh-CN"/>
    </w:rPr>
  </w:style>
  <w:style w:type="paragraph" w:styleId="afb">
    <w:name w:val="annotation subject"/>
    <w:basedOn w:val="af7"/>
    <w:link w:val="16"/>
    <w:uiPriority w:val="99"/>
    <w:semiHidden/>
    <w:unhideWhenUsed/>
    <w:qFormat/>
    <w:rsid w:val="008354EE"/>
    <w:rPr>
      <w:b/>
      <w:bCs/>
    </w:rPr>
  </w:style>
  <w:style w:type="character" w:customStyle="1" w:styleId="16">
    <w:name w:val="Тема примечания Знак1"/>
    <w:basedOn w:val="21"/>
    <w:link w:val="afb"/>
    <w:uiPriority w:val="99"/>
    <w:semiHidden/>
    <w:rsid w:val="008354EE"/>
    <w:rPr>
      <w:rFonts w:ascii="Calibri" w:eastAsia="Times New Roman" w:hAnsi="Calibri" w:cs="Calibri"/>
      <w:b/>
      <w:bCs/>
      <w:color w:val="00000A"/>
      <w:sz w:val="20"/>
      <w:szCs w:val="20"/>
      <w:lang w:eastAsia="zh-CN"/>
    </w:rPr>
  </w:style>
  <w:style w:type="numbering" w:customStyle="1" w:styleId="WW8Num1">
    <w:name w:val="WW8Num1"/>
    <w:rsid w:val="008354EE"/>
  </w:style>
  <w:style w:type="numbering" w:customStyle="1" w:styleId="WW8Num2">
    <w:name w:val="WW8Num2"/>
    <w:rsid w:val="008354EE"/>
  </w:style>
  <w:style w:type="numbering" w:customStyle="1" w:styleId="WW8Num3">
    <w:name w:val="WW8Num3"/>
    <w:rsid w:val="008354EE"/>
  </w:style>
  <w:style w:type="numbering" w:customStyle="1" w:styleId="WW8Num4">
    <w:name w:val="WW8Num4"/>
    <w:rsid w:val="008354EE"/>
  </w:style>
  <w:style w:type="numbering" w:customStyle="1" w:styleId="WW8Num5">
    <w:name w:val="WW8Num5"/>
    <w:rsid w:val="008354EE"/>
  </w:style>
  <w:style w:type="table" w:styleId="afc">
    <w:name w:val="Table Grid"/>
    <w:basedOn w:val="a2"/>
    <w:rsid w:val="008354EE"/>
    <w:pPr>
      <w:spacing w:after="0" w:line="240" w:lineRule="auto"/>
    </w:pPr>
    <w:rPr>
      <w:rFonts w:ascii="Liberation Serif" w:eastAsia="SimSun" w:hAnsi="Liberation Serif" w:cs="Mang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5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8354E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D960AD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afe">
    <w:name w:val="caption"/>
    <w:basedOn w:val="a"/>
    <w:next w:val="a"/>
    <w:qFormat/>
    <w:rsid w:val="00D960AD"/>
    <w:pPr>
      <w:widowControl w:val="0"/>
      <w:tabs>
        <w:tab w:val="left" w:pos="3060"/>
      </w:tabs>
      <w:spacing w:after="0" w:line="240" w:lineRule="atLeast"/>
      <w:jc w:val="center"/>
    </w:pPr>
    <w:rPr>
      <w:rFonts w:ascii="Times New Roman" w:hAnsi="Times New Roman" w:cs="Times New Roman"/>
      <w:b/>
      <w:caps/>
      <w:color w:val="auto"/>
      <w:sz w:val="28"/>
      <w:szCs w:val="20"/>
      <w:lang w:eastAsia="ru-RU"/>
    </w:rPr>
  </w:style>
  <w:style w:type="paragraph" w:customStyle="1" w:styleId="Normal">
    <w:name w:val="Normal"/>
    <w:rsid w:val="00D960AD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E"/>
    <w:rPr>
      <w:rFonts w:ascii="Calibri" w:eastAsia="Times New Roman" w:hAnsi="Calibri" w:cs="Calibri"/>
      <w:color w:val="00000A"/>
      <w:lang w:eastAsia="zh-CN"/>
    </w:rPr>
  </w:style>
  <w:style w:type="paragraph" w:styleId="1">
    <w:name w:val="heading 1"/>
    <w:basedOn w:val="a0"/>
    <w:link w:val="10"/>
    <w:rsid w:val="008354EE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link w:val="20"/>
    <w:rsid w:val="008354EE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link w:val="30"/>
    <w:rsid w:val="008354EE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54EE"/>
    <w:rPr>
      <w:rFonts w:ascii="Liberation Sans" w:eastAsia="Microsoft YaHei" w:hAnsi="Liberation Sans" w:cs="Mangal"/>
      <w:b/>
      <w:bCs/>
      <w:color w:val="00000A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8354EE"/>
    <w:rPr>
      <w:rFonts w:ascii="Liberation Sans" w:eastAsia="Microsoft YaHei" w:hAnsi="Liberation Sans" w:cs="Mangal"/>
      <w:b/>
      <w:bCs/>
      <w:color w:val="00000A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8354EE"/>
    <w:rPr>
      <w:rFonts w:ascii="Liberation Sans" w:eastAsia="Microsoft YaHei" w:hAnsi="Liberation Sans" w:cs="Mangal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qFormat/>
    <w:rsid w:val="008354EE"/>
    <w:rPr>
      <w:rFonts w:ascii="Times New Roman" w:hAnsi="Times New Roman" w:cs="Times New Roman"/>
      <w:b w:val="0"/>
      <w:sz w:val="28"/>
      <w:szCs w:val="28"/>
    </w:rPr>
  </w:style>
  <w:style w:type="character" w:customStyle="1" w:styleId="WW8Num1z1">
    <w:name w:val="WW8Num1z1"/>
    <w:qFormat/>
    <w:rsid w:val="008354EE"/>
  </w:style>
  <w:style w:type="character" w:customStyle="1" w:styleId="WW8Num1z2">
    <w:name w:val="WW8Num1z2"/>
    <w:qFormat/>
    <w:rsid w:val="008354EE"/>
  </w:style>
  <w:style w:type="character" w:customStyle="1" w:styleId="WW8Num1z3">
    <w:name w:val="WW8Num1z3"/>
    <w:qFormat/>
    <w:rsid w:val="008354EE"/>
  </w:style>
  <w:style w:type="character" w:customStyle="1" w:styleId="WW8Num1z4">
    <w:name w:val="WW8Num1z4"/>
    <w:qFormat/>
    <w:rsid w:val="008354EE"/>
  </w:style>
  <w:style w:type="character" w:customStyle="1" w:styleId="WW8Num1z5">
    <w:name w:val="WW8Num1z5"/>
    <w:qFormat/>
    <w:rsid w:val="008354EE"/>
  </w:style>
  <w:style w:type="character" w:customStyle="1" w:styleId="WW8Num1z6">
    <w:name w:val="WW8Num1z6"/>
    <w:qFormat/>
    <w:rsid w:val="008354EE"/>
  </w:style>
  <w:style w:type="character" w:customStyle="1" w:styleId="WW8Num1z7">
    <w:name w:val="WW8Num1z7"/>
    <w:qFormat/>
    <w:rsid w:val="008354EE"/>
  </w:style>
  <w:style w:type="character" w:customStyle="1" w:styleId="WW8Num1z8">
    <w:name w:val="WW8Num1z8"/>
    <w:qFormat/>
    <w:rsid w:val="008354EE"/>
  </w:style>
  <w:style w:type="character" w:customStyle="1" w:styleId="WW8Num2z0">
    <w:name w:val="WW8Num2z0"/>
    <w:qFormat/>
    <w:rsid w:val="008354E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8354EE"/>
  </w:style>
  <w:style w:type="character" w:customStyle="1" w:styleId="WW8Num2z2">
    <w:name w:val="WW8Num2z2"/>
    <w:qFormat/>
    <w:rsid w:val="008354EE"/>
  </w:style>
  <w:style w:type="character" w:customStyle="1" w:styleId="WW8Num2z3">
    <w:name w:val="WW8Num2z3"/>
    <w:qFormat/>
    <w:rsid w:val="008354EE"/>
  </w:style>
  <w:style w:type="character" w:customStyle="1" w:styleId="WW8Num2z4">
    <w:name w:val="WW8Num2z4"/>
    <w:qFormat/>
    <w:rsid w:val="008354EE"/>
  </w:style>
  <w:style w:type="character" w:customStyle="1" w:styleId="WW8Num2z5">
    <w:name w:val="WW8Num2z5"/>
    <w:qFormat/>
    <w:rsid w:val="008354EE"/>
  </w:style>
  <w:style w:type="character" w:customStyle="1" w:styleId="WW8Num2z6">
    <w:name w:val="WW8Num2z6"/>
    <w:qFormat/>
    <w:rsid w:val="008354EE"/>
  </w:style>
  <w:style w:type="character" w:customStyle="1" w:styleId="WW8Num2z7">
    <w:name w:val="WW8Num2z7"/>
    <w:qFormat/>
    <w:rsid w:val="008354EE"/>
  </w:style>
  <w:style w:type="character" w:customStyle="1" w:styleId="WW8Num2z8">
    <w:name w:val="WW8Num2z8"/>
    <w:qFormat/>
    <w:rsid w:val="008354EE"/>
  </w:style>
  <w:style w:type="character" w:customStyle="1" w:styleId="WW8Num3z0">
    <w:name w:val="WW8Num3z0"/>
    <w:qFormat/>
    <w:rsid w:val="008354EE"/>
  </w:style>
  <w:style w:type="character" w:customStyle="1" w:styleId="WW8Num3z1">
    <w:name w:val="WW8Num3z1"/>
    <w:qFormat/>
    <w:rsid w:val="008354EE"/>
  </w:style>
  <w:style w:type="character" w:customStyle="1" w:styleId="WW8Num3z2">
    <w:name w:val="WW8Num3z2"/>
    <w:qFormat/>
    <w:rsid w:val="008354EE"/>
  </w:style>
  <w:style w:type="character" w:customStyle="1" w:styleId="WW8Num3z3">
    <w:name w:val="WW8Num3z3"/>
    <w:qFormat/>
    <w:rsid w:val="008354EE"/>
  </w:style>
  <w:style w:type="character" w:customStyle="1" w:styleId="WW8Num3z4">
    <w:name w:val="WW8Num3z4"/>
    <w:qFormat/>
    <w:rsid w:val="008354EE"/>
  </w:style>
  <w:style w:type="character" w:customStyle="1" w:styleId="WW8Num3z5">
    <w:name w:val="WW8Num3z5"/>
    <w:qFormat/>
    <w:rsid w:val="008354EE"/>
  </w:style>
  <w:style w:type="character" w:customStyle="1" w:styleId="WW8Num3z6">
    <w:name w:val="WW8Num3z6"/>
    <w:qFormat/>
    <w:rsid w:val="008354EE"/>
  </w:style>
  <w:style w:type="character" w:customStyle="1" w:styleId="WW8Num3z7">
    <w:name w:val="WW8Num3z7"/>
    <w:qFormat/>
    <w:rsid w:val="008354EE"/>
  </w:style>
  <w:style w:type="character" w:customStyle="1" w:styleId="WW8Num3z8">
    <w:name w:val="WW8Num3z8"/>
    <w:qFormat/>
    <w:rsid w:val="008354EE"/>
  </w:style>
  <w:style w:type="character" w:customStyle="1" w:styleId="WW8Num4z0">
    <w:name w:val="WW8Num4z0"/>
    <w:qFormat/>
    <w:rsid w:val="008354EE"/>
  </w:style>
  <w:style w:type="character" w:customStyle="1" w:styleId="WW8Num4z1">
    <w:name w:val="WW8Num4z1"/>
    <w:qFormat/>
    <w:rsid w:val="008354EE"/>
  </w:style>
  <w:style w:type="character" w:customStyle="1" w:styleId="WW8Num4z2">
    <w:name w:val="WW8Num4z2"/>
    <w:qFormat/>
    <w:rsid w:val="008354EE"/>
  </w:style>
  <w:style w:type="character" w:customStyle="1" w:styleId="WW8Num4z3">
    <w:name w:val="WW8Num4z3"/>
    <w:qFormat/>
    <w:rsid w:val="008354EE"/>
  </w:style>
  <w:style w:type="character" w:customStyle="1" w:styleId="WW8Num4z4">
    <w:name w:val="WW8Num4z4"/>
    <w:qFormat/>
    <w:rsid w:val="008354EE"/>
  </w:style>
  <w:style w:type="character" w:customStyle="1" w:styleId="WW8Num4z5">
    <w:name w:val="WW8Num4z5"/>
    <w:qFormat/>
    <w:rsid w:val="008354EE"/>
  </w:style>
  <w:style w:type="character" w:customStyle="1" w:styleId="WW8Num4z6">
    <w:name w:val="WW8Num4z6"/>
    <w:qFormat/>
    <w:rsid w:val="008354EE"/>
  </w:style>
  <w:style w:type="character" w:customStyle="1" w:styleId="WW8Num4z7">
    <w:name w:val="WW8Num4z7"/>
    <w:qFormat/>
    <w:rsid w:val="008354EE"/>
  </w:style>
  <w:style w:type="character" w:customStyle="1" w:styleId="WW8Num4z8">
    <w:name w:val="WW8Num4z8"/>
    <w:qFormat/>
    <w:rsid w:val="008354EE"/>
  </w:style>
  <w:style w:type="character" w:customStyle="1" w:styleId="WW8Num5z0">
    <w:name w:val="WW8Num5z0"/>
    <w:qFormat/>
    <w:rsid w:val="008354EE"/>
  </w:style>
  <w:style w:type="character" w:customStyle="1" w:styleId="WW8Num5z1">
    <w:name w:val="WW8Num5z1"/>
    <w:qFormat/>
    <w:rsid w:val="008354EE"/>
  </w:style>
  <w:style w:type="character" w:customStyle="1" w:styleId="WW8Num5z2">
    <w:name w:val="WW8Num5z2"/>
    <w:qFormat/>
    <w:rsid w:val="008354EE"/>
  </w:style>
  <w:style w:type="character" w:customStyle="1" w:styleId="WW8Num5z3">
    <w:name w:val="WW8Num5z3"/>
    <w:qFormat/>
    <w:rsid w:val="008354EE"/>
  </w:style>
  <w:style w:type="character" w:customStyle="1" w:styleId="WW8Num5z4">
    <w:name w:val="WW8Num5z4"/>
    <w:qFormat/>
    <w:rsid w:val="008354EE"/>
  </w:style>
  <w:style w:type="character" w:customStyle="1" w:styleId="WW8Num5z5">
    <w:name w:val="WW8Num5z5"/>
    <w:qFormat/>
    <w:rsid w:val="008354EE"/>
  </w:style>
  <w:style w:type="character" w:customStyle="1" w:styleId="WW8Num5z6">
    <w:name w:val="WW8Num5z6"/>
    <w:qFormat/>
    <w:rsid w:val="008354EE"/>
  </w:style>
  <w:style w:type="character" w:customStyle="1" w:styleId="WW8Num5z7">
    <w:name w:val="WW8Num5z7"/>
    <w:qFormat/>
    <w:rsid w:val="008354EE"/>
  </w:style>
  <w:style w:type="character" w:customStyle="1" w:styleId="WW8Num5z8">
    <w:name w:val="WW8Num5z8"/>
    <w:qFormat/>
    <w:rsid w:val="008354EE"/>
  </w:style>
  <w:style w:type="character" w:customStyle="1" w:styleId="a4">
    <w:name w:val="Текст выноски Знак"/>
    <w:qFormat/>
    <w:rsid w:val="008354E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354EE"/>
    <w:rPr>
      <w:color w:val="000080"/>
      <w:u w:val="single"/>
    </w:rPr>
  </w:style>
  <w:style w:type="character" w:customStyle="1" w:styleId="ListLabel1">
    <w:name w:val="ListLabel 1"/>
    <w:qFormat/>
    <w:rsid w:val="008354EE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qFormat/>
    <w:rsid w:val="008354EE"/>
    <w:rPr>
      <w:rFonts w:cs="Times New Roman"/>
      <w:sz w:val="28"/>
      <w:szCs w:val="28"/>
    </w:rPr>
  </w:style>
  <w:style w:type="character" w:customStyle="1" w:styleId="a5">
    <w:name w:val="Текст примечания Знак"/>
    <w:basedOn w:val="a1"/>
    <w:uiPriority w:val="99"/>
    <w:semiHidden/>
    <w:qFormat/>
    <w:rsid w:val="008354EE"/>
    <w:rPr>
      <w:rFonts w:ascii="Calibri" w:eastAsia="Times New Roman" w:hAnsi="Calibri" w:cs="Calibri"/>
      <w:color w:val="00000A"/>
      <w:sz w:val="20"/>
      <w:szCs w:val="20"/>
      <w:lang w:bidi="ar-SA"/>
    </w:rPr>
  </w:style>
  <w:style w:type="character" w:styleId="a6">
    <w:name w:val="annotation reference"/>
    <w:basedOn w:val="a1"/>
    <w:uiPriority w:val="99"/>
    <w:semiHidden/>
    <w:unhideWhenUsed/>
    <w:qFormat/>
    <w:rsid w:val="008354EE"/>
    <w:rPr>
      <w:sz w:val="16"/>
      <w:szCs w:val="16"/>
    </w:rPr>
  </w:style>
  <w:style w:type="character" w:customStyle="1" w:styleId="ListLabel3">
    <w:name w:val="ListLabel 3"/>
    <w:qFormat/>
    <w:rsid w:val="008354EE"/>
    <w:rPr>
      <w:rFonts w:ascii="Times New Roman" w:hAnsi="Times New Roman" w:cs="Times New Roman"/>
      <w:b w:val="0"/>
      <w:sz w:val="28"/>
      <w:szCs w:val="28"/>
    </w:rPr>
  </w:style>
  <w:style w:type="character" w:customStyle="1" w:styleId="ListLabel4">
    <w:name w:val="ListLabel 4"/>
    <w:qFormat/>
    <w:rsid w:val="008354EE"/>
    <w:rPr>
      <w:rFonts w:cs="Times New Roman"/>
      <w:sz w:val="28"/>
      <w:szCs w:val="28"/>
    </w:rPr>
  </w:style>
  <w:style w:type="character" w:customStyle="1" w:styleId="q">
    <w:name w:val="q"/>
    <w:qFormat/>
    <w:rsid w:val="008354EE"/>
  </w:style>
  <w:style w:type="character" w:customStyle="1" w:styleId="a7">
    <w:name w:val="Верхний колонтитул Знак"/>
    <w:basedOn w:val="a1"/>
    <w:uiPriority w:val="99"/>
    <w:qFormat/>
    <w:rsid w:val="008354EE"/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customStyle="1" w:styleId="a8">
    <w:name w:val="Нижний колонтитул Знак"/>
    <w:basedOn w:val="a1"/>
    <w:uiPriority w:val="99"/>
    <w:qFormat/>
    <w:rsid w:val="008354EE"/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customStyle="1" w:styleId="11">
    <w:name w:val="Текст примечания Знак1"/>
    <w:basedOn w:val="a1"/>
    <w:uiPriority w:val="99"/>
    <w:semiHidden/>
    <w:qFormat/>
    <w:rsid w:val="008354EE"/>
    <w:rPr>
      <w:rFonts w:ascii="Calibri" w:eastAsia="Times New Roman" w:hAnsi="Calibri" w:cs="Calibri"/>
      <w:color w:val="00000A"/>
      <w:szCs w:val="20"/>
      <w:lang w:bidi="ar-SA"/>
    </w:rPr>
  </w:style>
  <w:style w:type="character" w:customStyle="1" w:styleId="a9">
    <w:name w:val="Тема примечания Знак"/>
    <w:basedOn w:val="11"/>
    <w:uiPriority w:val="99"/>
    <w:semiHidden/>
    <w:qFormat/>
    <w:rsid w:val="008354EE"/>
    <w:rPr>
      <w:rFonts w:ascii="Calibri" w:eastAsia="Times New Roman" w:hAnsi="Calibri" w:cs="Calibri"/>
      <w:b/>
      <w:bCs/>
      <w:color w:val="00000A"/>
      <w:szCs w:val="20"/>
      <w:lang w:bidi="ar-SA"/>
    </w:rPr>
  </w:style>
  <w:style w:type="character" w:customStyle="1" w:styleId="ListLabel5">
    <w:name w:val="ListLabel 5"/>
    <w:qFormat/>
    <w:rsid w:val="008354EE"/>
    <w:rPr>
      <w:rFonts w:cs="Times New Roman"/>
      <w:b w:val="0"/>
      <w:sz w:val="28"/>
      <w:szCs w:val="28"/>
    </w:rPr>
  </w:style>
  <w:style w:type="character" w:customStyle="1" w:styleId="ListLabel6">
    <w:name w:val="ListLabel 6"/>
    <w:qFormat/>
    <w:rsid w:val="008354EE"/>
    <w:rPr>
      <w:rFonts w:cs="Times New Roman"/>
      <w:sz w:val="28"/>
      <w:szCs w:val="28"/>
    </w:rPr>
  </w:style>
  <w:style w:type="paragraph" w:customStyle="1" w:styleId="a0">
    <w:name w:val="Заголовок"/>
    <w:basedOn w:val="a"/>
    <w:next w:val="aa"/>
    <w:qFormat/>
    <w:rsid w:val="00835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8354EE"/>
    <w:pPr>
      <w:spacing w:after="140" w:line="288" w:lineRule="auto"/>
    </w:pPr>
  </w:style>
  <w:style w:type="character" w:customStyle="1" w:styleId="ab">
    <w:name w:val="Основной текст Знак"/>
    <w:basedOn w:val="a1"/>
    <w:link w:val="aa"/>
    <w:rsid w:val="008354EE"/>
    <w:rPr>
      <w:rFonts w:ascii="Calibri" w:eastAsia="Times New Roman" w:hAnsi="Calibri" w:cs="Calibri"/>
      <w:color w:val="00000A"/>
      <w:lang w:eastAsia="zh-CN"/>
    </w:rPr>
  </w:style>
  <w:style w:type="paragraph" w:styleId="ac">
    <w:name w:val="List"/>
    <w:basedOn w:val="aa"/>
    <w:rsid w:val="008354EE"/>
    <w:rPr>
      <w:rFonts w:cs="Mangal"/>
    </w:rPr>
  </w:style>
  <w:style w:type="paragraph" w:styleId="ad">
    <w:name w:val="Title"/>
    <w:basedOn w:val="a"/>
    <w:link w:val="ae"/>
    <w:rsid w:val="00835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1"/>
    <w:link w:val="ad"/>
    <w:rsid w:val="008354EE"/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8354EE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8354EE"/>
    <w:pPr>
      <w:suppressLineNumbers/>
    </w:pPr>
    <w:rPr>
      <w:rFonts w:cs="Mangal"/>
    </w:rPr>
  </w:style>
  <w:style w:type="paragraph" w:customStyle="1" w:styleId="af0">
    <w:name w:val="Заглавие"/>
    <w:basedOn w:val="a0"/>
    <w:rsid w:val="008354EE"/>
    <w:pPr>
      <w:jc w:val="center"/>
    </w:pPr>
    <w:rPr>
      <w:b/>
      <w:bCs/>
      <w:sz w:val="56"/>
      <w:szCs w:val="56"/>
    </w:rPr>
  </w:style>
  <w:style w:type="paragraph" w:customStyle="1" w:styleId="ConsTitle">
    <w:name w:val="ConsTitle"/>
    <w:qFormat/>
    <w:rsid w:val="008354EE"/>
    <w:pPr>
      <w:widowControl w:val="0"/>
      <w:spacing w:after="0" w:line="240" w:lineRule="auto"/>
      <w:ind w:right="19772"/>
    </w:pPr>
    <w:rPr>
      <w:rFonts w:ascii="Arial" w:eastAsia="Calibri" w:hAnsi="Arial" w:cs="Arial"/>
      <w:b/>
      <w:bCs/>
      <w:color w:val="00000A"/>
      <w:sz w:val="16"/>
      <w:szCs w:val="16"/>
      <w:lang w:eastAsia="zh-CN"/>
    </w:rPr>
  </w:style>
  <w:style w:type="paragraph" w:customStyle="1" w:styleId="ConsNonformat">
    <w:name w:val="ConsNonformat"/>
    <w:qFormat/>
    <w:rsid w:val="008354EE"/>
    <w:pPr>
      <w:widowControl w:val="0"/>
      <w:spacing w:after="0" w:line="240" w:lineRule="auto"/>
    </w:pPr>
    <w:rPr>
      <w:rFonts w:ascii="Courier New" w:eastAsia="Calibri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8354EE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onsPlusTitle">
    <w:name w:val="ConsPlusTitle"/>
    <w:qFormat/>
    <w:rsid w:val="008354EE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styleId="af1">
    <w:name w:val="Balloon Text"/>
    <w:basedOn w:val="a"/>
    <w:link w:val="13"/>
    <w:qFormat/>
    <w:rsid w:val="0083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rsid w:val="008354E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af2">
    <w:name w:val="Содержимое таблицы"/>
    <w:basedOn w:val="a"/>
    <w:qFormat/>
    <w:rsid w:val="008354EE"/>
    <w:pPr>
      <w:suppressLineNumbers/>
    </w:pPr>
  </w:style>
  <w:style w:type="paragraph" w:customStyle="1" w:styleId="af3">
    <w:name w:val="Заголовок таблицы"/>
    <w:basedOn w:val="af2"/>
    <w:qFormat/>
    <w:rsid w:val="008354EE"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rsid w:val="008354EE"/>
    <w:pPr>
      <w:spacing w:after="283"/>
      <w:ind w:left="567" w:right="567"/>
    </w:pPr>
  </w:style>
  <w:style w:type="paragraph" w:styleId="af5">
    <w:name w:val="Subtitle"/>
    <w:basedOn w:val="a0"/>
    <w:link w:val="af6"/>
    <w:rsid w:val="008354EE"/>
    <w:pPr>
      <w:spacing w:before="60"/>
      <w:jc w:val="center"/>
    </w:pPr>
    <w:rPr>
      <w:sz w:val="36"/>
      <w:szCs w:val="36"/>
    </w:rPr>
  </w:style>
  <w:style w:type="character" w:customStyle="1" w:styleId="af6">
    <w:name w:val="Подзаголовок Знак"/>
    <w:basedOn w:val="a1"/>
    <w:link w:val="af5"/>
    <w:rsid w:val="008354EE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styleId="af7">
    <w:name w:val="annotation text"/>
    <w:basedOn w:val="a"/>
    <w:link w:val="21"/>
    <w:uiPriority w:val="99"/>
    <w:semiHidden/>
    <w:unhideWhenUsed/>
    <w:qFormat/>
    <w:rsid w:val="008354EE"/>
    <w:pPr>
      <w:spacing w:line="240" w:lineRule="auto"/>
    </w:pPr>
    <w:rPr>
      <w:sz w:val="20"/>
      <w:szCs w:val="20"/>
    </w:rPr>
  </w:style>
  <w:style w:type="character" w:customStyle="1" w:styleId="21">
    <w:name w:val="Текст примечания Знак2"/>
    <w:basedOn w:val="a1"/>
    <w:link w:val="af7"/>
    <w:uiPriority w:val="99"/>
    <w:semiHidden/>
    <w:rsid w:val="008354EE"/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f8">
    <w:name w:val="Revision"/>
    <w:uiPriority w:val="99"/>
    <w:semiHidden/>
    <w:qFormat/>
    <w:rsid w:val="008354EE"/>
    <w:pPr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9">
    <w:name w:val="header"/>
    <w:basedOn w:val="a"/>
    <w:link w:val="14"/>
    <w:uiPriority w:val="99"/>
    <w:unhideWhenUsed/>
    <w:rsid w:val="008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1"/>
    <w:link w:val="af9"/>
    <w:uiPriority w:val="99"/>
    <w:rsid w:val="008354EE"/>
    <w:rPr>
      <w:rFonts w:ascii="Calibri" w:eastAsia="Times New Roman" w:hAnsi="Calibri" w:cs="Calibri"/>
      <w:color w:val="00000A"/>
      <w:lang w:eastAsia="zh-CN"/>
    </w:rPr>
  </w:style>
  <w:style w:type="paragraph" w:styleId="afa">
    <w:name w:val="footer"/>
    <w:basedOn w:val="a"/>
    <w:link w:val="15"/>
    <w:uiPriority w:val="99"/>
    <w:unhideWhenUsed/>
    <w:rsid w:val="008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1"/>
    <w:link w:val="afa"/>
    <w:uiPriority w:val="99"/>
    <w:rsid w:val="008354EE"/>
    <w:rPr>
      <w:rFonts w:ascii="Calibri" w:eastAsia="Times New Roman" w:hAnsi="Calibri" w:cs="Calibri"/>
      <w:color w:val="00000A"/>
      <w:lang w:eastAsia="zh-CN"/>
    </w:rPr>
  </w:style>
  <w:style w:type="paragraph" w:styleId="afb">
    <w:name w:val="annotation subject"/>
    <w:basedOn w:val="af7"/>
    <w:link w:val="16"/>
    <w:uiPriority w:val="99"/>
    <w:semiHidden/>
    <w:unhideWhenUsed/>
    <w:qFormat/>
    <w:rsid w:val="008354EE"/>
    <w:rPr>
      <w:b/>
      <w:bCs/>
    </w:rPr>
  </w:style>
  <w:style w:type="character" w:customStyle="1" w:styleId="16">
    <w:name w:val="Тема примечания Знак1"/>
    <w:basedOn w:val="21"/>
    <w:link w:val="afb"/>
    <w:uiPriority w:val="99"/>
    <w:semiHidden/>
    <w:rsid w:val="008354EE"/>
    <w:rPr>
      <w:rFonts w:ascii="Calibri" w:eastAsia="Times New Roman" w:hAnsi="Calibri" w:cs="Calibri"/>
      <w:b/>
      <w:bCs/>
      <w:color w:val="00000A"/>
      <w:sz w:val="20"/>
      <w:szCs w:val="20"/>
      <w:lang w:eastAsia="zh-CN"/>
    </w:rPr>
  </w:style>
  <w:style w:type="numbering" w:customStyle="1" w:styleId="WW8Num1">
    <w:name w:val="WW8Num1"/>
    <w:rsid w:val="008354EE"/>
  </w:style>
  <w:style w:type="numbering" w:customStyle="1" w:styleId="WW8Num2">
    <w:name w:val="WW8Num2"/>
    <w:rsid w:val="008354EE"/>
  </w:style>
  <w:style w:type="numbering" w:customStyle="1" w:styleId="WW8Num3">
    <w:name w:val="WW8Num3"/>
    <w:rsid w:val="008354EE"/>
  </w:style>
  <w:style w:type="numbering" w:customStyle="1" w:styleId="WW8Num4">
    <w:name w:val="WW8Num4"/>
    <w:rsid w:val="008354EE"/>
  </w:style>
  <w:style w:type="numbering" w:customStyle="1" w:styleId="WW8Num5">
    <w:name w:val="WW8Num5"/>
    <w:rsid w:val="008354EE"/>
  </w:style>
  <w:style w:type="table" w:styleId="afc">
    <w:name w:val="Table Grid"/>
    <w:basedOn w:val="a2"/>
    <w:rsid w:val="008354EE"/>
    <w:pPr>
      <w:spacing w:after="0" w:line="240" w:lineRule="auto"/>
    </w:pPr>
    <w:rPr>
      <w:rFonts w:ascii="Liberation Serif" w:eastAsia="SimSun" w:hAnsi="Liberation Serif" w:cs="Mang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5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83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D4B1CECB46D5B015062F99321E616440B3AE75D04C979074277E31E8F90A62627AC4F65CBB073CCD092gFKF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D4B1CECB46D5B015062F99321E616440B3AE75D05C97C0D4277E31E8F90A62627AC4F65CBB073CCD093gF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C2D0-DE4F-4870-BEC4-F0EF02C1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Юлия Юрьевна</dc:creator>
  <cp:lastModifiedBy>Аппарат областной Думы</cp:lastModifiedBy>
  <cp:revision>4</cp:revision>
  <dcterms:created xsi:type="dcterms:W3CDTF">2016-03-15T06:19:00Z</dcterms:created>
  <dcterms:modified xsi:type="dcterms:W3CDTF">2016-03-15T06:31:00Z</dcterms:modified>
</cp:coreProperties>
</file>