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C1" w:rsidRDefault="00B01BC1" w:rsidP="00B01BC1">
      <w:pPr>
        <w:jc w:val="center"/>
        <w:rPr>
          <w:b/>
          <w:sz w:val="32"/>
          <w:szCs w:val="32"/>
        </w:rPr>
      </w:pPr>
      <w:r>
        <w:rPr>
          <w:b/>
          <w:sz w:val="32"/>
          <w:szCs w:val="32"/>
        </w:rPr>
        <w:t>Информация о деятельности фракции «Единая Россия»</w:t>
      </w:r>
    </w:p>
    <w:p w:rsidR="00B01BC1" w:rsidRDefault="00B01BC1" w:rsidP="00B01BC1">
      <w:pPr>
        <w:jc w:val="center"/>
        <w:rPr>
          <w:b/>
          <w:spacing w:val="-12"/>
          <w:sz w:val="32"/>
          <w:szCs w:val="32"/>
        </w:rPr>
      </w:pPr>
      <w:r>
        <w:rPr>
          <w:b/>
          <w:spacing w:val="-12"/>
          <w:sz w:val="32"/>
          <w:szCs w:val="32"/>
        </w:rPr>
        <w:t>в Новгородской областной Думе за октябрь 2014 года</w:t>
      </w:r>
    </w:p>
    <w:p w:rsidR="00B01BC1" w:rsidRDefault="00B01BC1" w:rsidP="00B01BC1">
      <w:pPr>
        <w:jc w:val="center"/>
        <w:rPr>
          <w:b/>
          <w:spacing w:val="-12"/>
          <w:sz w:val="32"/>
          <w:szCs w:val="32"/>
        </w:rPr>
      </w:pPr>
    </w:p>
    <w:p w:rsidR="00E00E63" w:rsidRPr="00E00E63" w:rsidRDefault="00B01BC1" w:rsidP="00E32A52">
      <w:pPr>
        <w:tabs>
          <w:tab w:val="left" w:pos="0"/>
          <w:tab w:val="left" w:pos="120"/>
          <w:tab w:val="left" w:pos="513"/>
          <w:tab w:val="left" w:pos="1418"/>
          <w:tab w:val="left" w:pos="3686"/>
        </w:tabs>
        <w:autoSpaceDE w:val="0"/>
        <w:autoSpaceDN w:val="0"/>
        <w:adjustRightInd w:val="0"/>
        <w:spacing w:line="280" w:lineRule="exact"/>
        <w:ind w:firstLine="851"/>
        <w:jc w:val="both"/>
        <w:rPr>
          <w:sz w:val="28"/>
          <w:szCs w:val="28"/>
        </w:rPr>
      </w:pPr>
      <w:proofErr w:type="gramStart"/>
      <w:r w:rsidRPr="00E00E63">
        <w:rPr>
          <w:color w:val="000000"/>
          <w:sz w:val="28"/>
          <w:szCs w:val="28"/>
        </w:rPr>
        <w:t xml:space="preserve">В октябре депутаты, </w:t>
      </w:r>
      <w:r w:rsidRPr="00E00E63">
        <w:rPr>
          <w:color w:val="000000"/>
          <w:spacing w:val="-8"/>
          <w:sz w:val="28"/>
          <w:szCs w:val="28"/>
        </w:rPr>
        <w:t xml:space="preserve">члены фракции </w:t>
      </w:r>
      <w:r w:rsidRPr="00E00E63">
        <w:rPr>
          <w:color w:val="000000"/>
          <w:sz w:val="28"/>
          <w:szCs w:val="28"/>
        </w:rPr>
        <w:t>«Единая Россия»</w:t>
      </w:r>
      <w:r w:rsidRPr="00E00E63">
        <w:rPr>
          <w:color w:val="000000"/>
          <w:spacing w:val="-8"/>
          <w:sz w:val="28"/>
          <w:szCs w:val="28"/>
        </w:rPr>
        <w:t xml:space="preserve"> рассмотрели следующие вопросы:</w:t>
      </w:r>
      <w:r w:rsidR="00E00E63" w:rsidRPr="00E00E63">
        <w:rPr>
          <w:color w:val="000000"/>
          <w:spacing w:val="-8"/>
          <w:sz w:val="28"/>
          <w:szCs w:val="28"/>
        </w:rPr>
        <w:t xml:space="preserve"> </w:t>
      </w:r>
      <w:r w:rsidR="00E00E63" w:rsidRPr="00E00E63">
        <w:rPr>
          <w:sz w:val="28"/>
          <w:szCs w:val="28"/>
        </w:rPr>
        <w:t>об основной и дополнительной повестке дня очередного заседания Новгородской областной Думы, о</w:t>
      </w:r>
      <w:r w:rsidR="00E00E63" w:rsidRPr="00E00E63">
        <w:rPr>
          <w:bCs/>
          <w:spacing w:val="-4"/>
          <w:sz w:val="28"/>
          <w:szCs w:val="28"/>
        </w:rPr>
        <w:t xml:space="preserve"> проекте областного закона «О внесении изменений в областной закон «Об областном бюджете на 2014 год и на плановый период 2015 и 2016 годов», о проекте областного закона «О внесении изменения в статью 2 областного закона «О патентной системе</w:t>
      </w:r>
      <w:proofErr w:type="gramEnd"/>
      <w:r w:rsidR="00E00E63" w:rsidRPr="00E00E63">
        <w:rPr>
          <w:bCs/>
          <w:spacing w:val="-4"/>
          <w:sz w:val="28"/>
          <w:szCs w:val="28"/>
        </w:rPr>
        <w:t xml:space="preserve"> </w:t>
      </w:r>
      <w:proofErr w:type="gramStart"/>
      <w:r w:rsidR="00E00E63" w:rsidRPr="00E00E63">
        <w:rPr>
          <w:bCs/>
          <w:spacing w:val="-4"/>
          <w:sz w:val="28"/>
          <w:szCs w:val="28"/>
        </w:rPr>
        <w:t>налогообложения», о проекте областного закона «О внесении изменений в областной закон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 о проекте областного закона «О внесении поправок в Устав Новгородской области», о</w:t>
      </w:r>
      <w:r w:rsidR="00E00E63" w:rsidRPr="00E00E63">
        <w:rPr>
          <w:spacing w:val="-6"/>
          <w:sz w:val="28"/>
          <w:szCs w:val="28"/>
        </w:rPr>
        <w:t xml:space="preserve"> проекте областного закона «</w:t>
      </w:r>
      <w:r w:rsidR="00E00E63" w:rsidRPr="00E00E63">
        <w:rPr>
          <w:spacing w:val="-6"/>
          <w:sz w:val="28"/>
        </w:rPr>
        <w:t>О перераспределении полномочий по организации транспортного обслуживания населения</w:t>
      </w:r>
      <w:proofErr w:type="gramEnd"/>
      <w:r w:rsidR="00E00E63" w:rsidRPr="00E00E63">
        <w:rPr>
          <w:spacing w:val="-6"/>
          <w:sz w:val="28"/>
        </w:rPr>
        <w:t xml:space="preserve"> между поселениями </w:t>
      </w:r>
      <w:proofErr w:type="gramStart"/>
      <w:r w:rsidR="00E00E63" w:rsidRPr="00E00E63">
        <w:rPr>
          <w:spacing w:val="-6"/>
          <w:sz w:val="28"/>
        </w:rPr>
        <w:t>в</w:t>
      </w:r>
      <w:proofErr w:type="gramEnd"/>
      <w:r w:rsidR="00E00E63" w:rsidRPr="00E00E63">
        <w:rPr>
          <w:spacing w:val="-6"/>
          <w:sz w:val="28"/>
        </w:rPr>
        <w:t xml:space="preserve"> </w:t>
      </w:r>
      <w:proofErr w:type="gramStart"/>
      <w:r w:rsidR="00E00E63" w:rsidRPr="00E00E63">
        <w:rPr>
          <w:spacing w:val="-6"/>
          <w:sz w:val="28"/>
        </w:rPr>
        <w:t>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и органами государственной власти Новгородской области</w:t>
      </w:r>
      <w:r w:rsidR="00E00E63" w:rsidRPr="00E00E63">
        <w:rPr>
          <w:spacing w:val="-6"/>
          <w:sz w:val="28"/>
          <w:szCs w:val="28"/>
        </w:rPr>
        <w:t>», о</w:t>
      </w:r>
      <w:r w:rsidR="00E00E63" w:rsidRPr="00E00E63">
        <w:rPr>
          <w:bCs/>
          <w:spacing w:val="-4"/>
          <w:sz w:val="28"/>
          <w:szCs w:val="28"/>
        </w:rPr>
        <w:t xml:space="preserve"> проекте областного закона «О внесении изменений в областной закон «О пособиях гражданам, имеющим детей, проживающим на территории Новгородской области, и о наделении органов местного самоуправления отдельными государственными полномочиями», о</w:t>
      </w:r>
      <w:r w:rsidR="00E00E63" w:rsidRPr="00E00E63">
        <w:rPr>
          <w:bCs/>
          <w:sz w:val="28"/>
          <w:szCs w:val="28"/>
        </w:rPr>
        <w:t xml:space="preserve"> проекте областного закона «О сроке полномочий представительных</w:t>
      </w:r>
      <w:proofErr w:type="gramEnd"/>
      <w:r w:rsidR="00E00E63" w:rsidRPr="00E00E63">
        <w:rPr>
          <w:bCs/>
          <w:sz w:val="28"/>
          <w:szCs w:val="28"/>
        </w:rPr>
        <w:t xml:space="preserve"> </w:t>
      </w:r>
      <w:proofErr w:type="gramStart"/>
      <w:r w:rsidR="00E00E63" w:rsidRPr="00E00E63">
        <w:rPr>
          <w:bCs/>
          <w:sz w:val="28"/>
          <w:szCs w:val="28"/>
        </w:rPr>
        <w:t xml:space="preserve">органов муниципальных образований Новгородкой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w:t>
      </w:r>
      <w:r w:rsidR="00E00E63">
        <w:rPr>
          <w:bCs/>
          <w:sz w:val="28"/>
          <w:szCs w:val="28"/>
        </w:rPr>
        <w:t>о</w:t>
      </w:r>
      <w:r w:rsidR="00E00E63" w:rsidRPr="00E00E63">
        <w:rPr>
          <w:bCs/>
          <w:sz w:val="28"/>
          <w:szCs w:val="28"/>
        </w:rPr>
        <w:t xml:space="preserve"> проекте</w:t>
      </w:r>
      <w:r w:rsidR="00E00E63" w:rsidRPr="00E00E63">
        <w:rPr>
          <w:sz w:val="28"/>
          <w:szCs w:val="28"/>
        </w:rPr>
        <w:t xml:space="preserve"> областного закона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w:t>
      </w:r>
      <w:proofErr w:type="gramEnd"/>
    </w:p>
    <w:p w:rsidR="004E297C" w:rsidRPr="004E297C" w:rsidRDefault="004E297C" w:rsidP="00E32A52">
      <w:pPr>
        <w:pStyle w:val="a5"/>
        <w:spacing w:line="280" w:lineRule="exact"/>
        <w:ind w:left="0" w:firstLine="851"/>
        <w:jc w:val="both"/>
        <w:rPr>
          <w:b/>
          <w:sz w:val="28"/>
          <w:szCs w:val="28"/>
        </w:rPr>
      </w:pPr>
      <w:r>
        <w:rPr>
          <w:sz w:val="28"/>
          <w:szCs w:val="28"/>
        </w:rPr>
        <w:t xml:space="preserve">По второму вопросу </w:t>
      </w:r>
      <w:proofErr w:type="gramStart"/>
      <w:r>
        <w:rPr>
          <w:sz w:val="28"/>
          <w:szCs w:val="28"/>
        </w:rPr>
        <w:t xml:space="preserve">слушали </w:t>
      </w:r>
      <w:proofErr w:type="spellStart"/>
      <w:r>
        <w:rPr>
          <w:sz w:val="28"/>
          <w:szCs w:val="28"/>
        </w:rPr>
        <w:t>Бойцева</w:t>
      </w:r>
      <w:proofErr w:type="spellEnd"/>
      <w:r>
        <w:rPr>
          <w:sz w:val="28"/>
          <w:szCs w:val="28"/>
        </w:rPr>
        <w:t xml:space="preserve"> А.А</w:t>
      </w:r>
      <w:r w:rsidRPr="004E297C">
        <w:rPr>
          <w:sz w:val="28"/>
          <w:szCs w:val="28"/>
        </w:rPr>
        <w:t>. Анатолий Александрович сообщил</w:t>
      </w:r>
      <w:proofErr w:type="gramEnd"/>
      <w:r w:rsidRPr="004E297C">
        <w:rPr>
          <w:sz w:val="28"/>
          <w:szCs w:val="28"/>
        </w:rPr>
        <w:t xml:space="preserve">, что </w:t>
      </w:r>
      <w:r w:rsidRPr="004E297C">
        <w:rPr>
          <w:color w:val="000000" w:themeColor="text1"/>
          <w:sz w:val="28"/>
          <w:szCs w:val="28"/>
          <w:shd w:val="clear" w:color="auto" w:fill="FFFFFF"/>
        </w:rPr>
        <w:t xml:space="preserve">изменения связаны с увеличением безвозмездных поступлений из федерального бюджета. Это – субсидии по программе «Развитие физической культуры и спорта в Российской Федерации на 2006-2015 годы». В 2014 году - 40 млн. руб. предусмотрено на строительство регионального центра гребного слалома в Окуловке, 30 млн. руб. – на строительство физкультурно-оздоровительного комплекса в Малой Вишере. В 2015 году 195 млн. руб. федеральной субсидии запланировано на реконструкцию стадиона «Центральный» в Великом Новгороде. В 2015 году на </w:t>
      </w:r>
      <w:proofErr w:type="spellStart"/>
      <w:r w:rsidRPr="004E297C">
        <w:rPr>
          <w:color w:val="000000" w:themeColor="text1"/>
          <w:sz w:val="28"/>
          <w:szCs w:val="28"/>
          <w:shd w:val="clear" w:color="auto" w:fill="FFFFFF"/>
        </w:rPr>
        <w:t>софинансирование</w:t>
      </w:r>
      <w:proofErr w:type="spellEnd"/>
      <w:r w:rsidRPr="004E297C">
        <w:rPr>
          <w:color w:val="000000" w:themeColor="text1"/>
          <w:sz w:val="28"/>
          <w:szCs w:val="28"/>
          <w:shd w:val="clear" w:color="auto" w:fill="FFFFFF"/>
        </w:rPr>
        <w:t xml:space="preserve"> проекта из областного бюджета предусмотрено 100 млн. рублей, еще 55 млн. рублей предполагается выделить в 2016 году</w:t>
      </w:r>
      <w:r w:rsidRPr="004E297C">
        <w:rPr>
          <w:color w:val="404040"/>
          <w:sz w:val="28"/>
          <w:szCs w:val="28"/>
          <w:shd w:val="clear" w:color="auto" w:fill="FFFFFF"/>
        </w:rPr>
        <w:t>.</w:t>
      </w:r>
    </w:p>
    <w:p w:rsidR="00FD460C" w:rsidRDefault="00D527B5" w:rsidP="00FD460C">
      <w:pPr>
        <w:spacing w:line="280" w:lineRule="exact"/>
        <w:ind w:firstLine="851"/>
        <w:jc w:val="both"/>
        <w:rPr>
          <w:sz w:val="28"/>
        </w:rPr>
      </w:pPr>
      <w:r>
        <w:rPr>
          <w:color w:val="000000"/>
          <w:spacing w:val="-8"/>
          <w:sz w:val="28"/>
          <w:szCs w:val="28"/>
        </w:rPr>
        <w:t xml:space="preserve">По третьему вопросу Писарева Е.В. доложила, что </w:t>
      </w:r>
      <w:r w:rsidR="00FD460C">
        <w:rPr>
          <w:bCs/>
          <w:spacing w:val="-4"/>
          <w:sz w:val="28"/>
          <w:szCs w:val="28"/>
        </w:rPr>
        <w:t>проект</w:t>
      </w:r>
      <w:r w:rsidR="00FD460C" w:rsidRPr="00AD3BE8">
        <w:rPr>
          <w:bCs/>
          <w:spacing w:val="-4"/>
          <w:sz w:val="28"/>
          <w:szCs w:val="28"/>
        </w:rPr>
        <w:t xml:space="preserve"> областного закона «О внесении изменения в статью 2 областного закона «О патентной системе налогообложения»</w:t>
      </w:r>
      <w:r w:rsidR="00FD460C">
        <w:rPr>
          <w:bCs/>
          <w:spacing w:val="-4"/>
          <w:sz w:val="28"/>
          <w:szCs w:val="28"/>
        </w:rPr>
        <w:t xml:space="preserve"> </w:t>
      </w:r>
      <w:r w:rsidR="00FD460C">
        <w:rPr>
          <w:sz w:val="28"/>
        </w:rPr>
        <w:t xml:space="preserve">подготовлен в целях повышения активности индивидуальных предпринимателей по его применению, легализации предпринимательской деятельности и создания рабочих мест. Применение патентной системы налогообложения индивидуальными предпринимателями </w:t>
      </w:r>
      <w:r w:rsidR="00FD460C">
        <w:rPr>
          <w:sz w:val="28"/>
        </w:rPr>
        <w:lastRenderedPageBreak/>
        <w:t xml:space="preserve">предусматривает их освобождение от обязанности по уплате налога на доходы физических лиц и налога на имущество. </w:t>
      </w:r>
    </w:p>
    <w:p w:rsidR="00FD460C" w:rsidRDefault="00FD460C" w:rsidP="00FD460C">
      <w:pPr>
        <w:spacing w:line="280" w:lineRule="exact"/>
        <w:ind w:firstLine="851"/>
        <w:jc w:val="both"/>
        <w:rPr>
          <w:sz w:val="28"/>
        </w:rPr>
      </w:pPr>
      <w:r>
        <w:rPr>
          <w:sz w:val="28"/>
        </w:rPr>
        <w:t xml:space="preserve">Вводимый закон позволит снизить стоимость патента по минимальной ставке на одного </w:t>
      </w:r>
      <w:proofErr w:type="spellStart"/>
      <w:r>
        <w:rPr>
          <w:sz w:val="28"/>
        </w:rPr>
        <w:t>самозанятого</w:t>
      </w:r>
      <w:proofErr w:type="spellEnd"/>
      <w:r>
        <w:rPr>
          <w:sz w:val="28"/>
        </w:rPr>
        <w:t xml:space="preserve"> в 2 раза, и в виду прогнозируемого увеличения количества индивидуальных предпринимателей </w:t>
      </w:r>
      <w:proofErr w:type="spellStart"/>
      <w:r>
        <w:rPr>
          <w:sz w:val="28"/>
        </w:rPr>
        <w:t>воспользующихся</w:t>
      </w:r>
      <w:proofErr w:type="spellEnd"/>
      <w:r>
        <w:rPr>
          <w:sz w:val="28"/>
        </w:rPr>
        <w:t xml:space="preserve"> патентной системой не снизит объем налоговых поступлений в консолидированный бюджет области.</w:t>
      </w:r>
    </w:p>
    <w:p w:rsidR="00FD460C" w:rsidRDefault="00FD460C" w:rsidP="00FD460C">
      <w:pPr>
        <w:spacing w:line="280" w:lineRule="exact"/>
        <w:ind w:firstLine="851"/>
        <w:jc w:val="both"/>
        <w:rPr>
          <w:sz w:val="28"/>
        </w:rPr>
      </w:pPr>
      <w:r>
        <w:rPr>
          <w:sz w:val="28"/>
        </w:rPr>
        <w:t xml:space="preserve">Закон предусматривает установление </w:t>
      </w:r>
      <w:r>
        <w:rPr>
          <w:sz w:val="28"/>
          <w:szCs w:val="28"/>
        </w:rPr>
        <w:t xml:space="preserve">дифференцированного размера </w:t>
      </w:r>
      <w:r>
        <w:rPr>
          <w:sz w:val="28"/>
        </w:rPr>
        <w:t>потенциально возможного к получению индивидуальным предпринимателем годового дохода в зависимости:</w:t>
      </w:r>
    </w:p>
    <w:p w:rsidR="00FD460C" w:rsidRDefault="00FD460C" w:rsidP="00FD460C">
      <w:pPr>
        <w:spacing w:line="280" w:lineRule="exact"/>
        <w:ind w:firstLine="851"/>
        <w:jc w:val="both"/>
        <w:rPr>
          <w:sz w:val="28"/>
        </w:rPr>
      </w:pPr>
      <w:r>
        <w:rPr>
          <w:sz w:val="28"/>
        </w:rPr>
        <w:t>- от численности наемных работников;</w:t>
      </w:r>
    </w:p>
    <w:p w:rsidR="00FD460C" w:rsidRDefault="00FD460C" w:rsidP="00FD460C">
      <w:pPr>
        <w:spacing w:line="280" w:lineRule="exact"/>
        <w:ind w:firstLine="851"/>
        <w:jc w:val="both"/>
        <w:rPr>
          <w:sz w:val="28"/>
        </w:rPr>
      </w:pPr>
      <w:r>
        <w:rPr>
          <w:sz w:val="28"/>
        </w:rPr>
        <w:t>- от количества автотранспортных средств, используемых при перевозке грузов и пассажиров;</w:t>
      </w:r>
    </w:p>
    <w:p w:rsidR="00FD460C" w:rsidRDefault="00FD460C" w:rsidP="00FD460C">
      <w:pPr>
        <w:spacing w:line="280" w:lineRule="exact"/>
        <w:ind w:firstLine="851"/>
        <w:jc w:val="both"/>
        <w:rPr>
          <w:sz w:val="28"/>
        </w:rPr>
      </w:pPr>
      <w:r>
        <w:rPr>
          <w:sz w:val="28"/>
        </w:rPr>
        <w:t>- от общей площади, сдаваемых в аренду (наем) жилых и нежилых помещений, земельных участков;</w:t>
      </w:r>
    </w:p>
    <w:p w:rsidR="00FD460C" w:rsidRDefault="00FD460C" w:rsidP="00FD460C">
      <w:pPr>
        <w:spacing w:line="280" w:lineRule="exact"/>
        <w:ind w:firstLine="851"/>
        <w:jc w:val="both"/>
        <w:rPr>
          <w:sz w:val="28"/>
        </w:rPr>
      </w:pPr>
      <w:r>
        <w:rPr>
          <w:sz w:val="28"/>
        </w:rPr>
        <w:t>- от места ведение предпринимательской деятельности.</w:t>
      </w:r>
    </w:p>
    <w:p w:rsidR="007720BE" w:rsidRPr="004B77CA" w:rsidRDefault="007720BE" w:rsidP="00FD460C">
      <w:pPr>
        <w:spacing w:line="280" w:lineRule="exact"/>
        <w:ind w:firstLine="851"/>
        <w:jc w:val="both"/>
        <w:rPr>
          <w:sz w:val="28"/>
          <w:szCs w:val="28"/>
        </w:rPr>
      </w:pPr>
      <w:r>
        <w:rPr>
          <w:sz w:val="28"/>
          <w:szCs w:val="28"/>
        </w:rPr>
        <w:t xml:space="preserve">По четвертому вопросу </w:t>
      </w:r>
      <w:proofErr w:type="spellStart"/>
      <w:r>
        <w:rPr>
          <w:sz w:val="28"/>
          <w:szCs w:val="28"/>
        </w:rPr>
        <w:t>Бойцев</w:t>
      </w:r>
      <w:proofErr w:type="spellEnd"/>
      <w:r>
        <w:rPr>
          <w:sz w:val="28"/>
          <w:szCs w:val="28"/>
        </w:rPr>
        <w:t xml:space="preserve"> А.А</w:t>
      </w:r>
      <w:r w:rsidRPr="004E297C">
        <w:rPr>
          <w:sz w:val="28"/>
          <w:szCs w:val="28"/>
        </w:rPr>
        <w:t>.</w:t>
      </w:r>
      <w:r>
        <w:rPr>
          <w:sz w:val="28"/>
          <w:szCs w:val="28"/>
        </w:rPr>
        <w:t xml:space="preserve"> доложил, что</w:t>
      </w:r>
      <w:r w:rsidRPr="004E297C">
        <w:rPr>
          <w:sz w:val="28"/>
          <w:szCs w:val="28"/>
        </w:rPr>
        <w:t xml:space="preserve"> </w:t>
      </w:r>
      <w:r>
        <w:rPr>
          <w:sz w:val="28"/>
          <w:szCs w:val="28"/>
        </w:rPr>
        <w:t xml:space="preserve">проект </w:t>
      </w:r>
      <w:r w:rsidRPr="004B77CA">
        <w:rPr>
          <w:sz w:val="28"/>
          <w:szCs w:val="28"/>
        </w:rPr>
        <w:t>областного закона</w:t>
      </w:r>
      <w:r>
        <w:rPr>
          <w:sz w:val="28"/>
          <w:szCs w:val="28"/>
        </w:rPr>
        <w:t xml:space="preserve"> </w:t>
      </w:r>
      <w:r w:rsidRPr="004B77CA">
        <w:rPr>
          <w:sz w:val="28"/>
          <w:szCs w:val="28"/>
        </w:rPr>
        <w:t>разработан в рамках проведения мероприятий по совершенствованию работы в сфере реализации областных законов о наделении органов местного самоуправления отдельными государственными полномочиями и в связи с необходимостью приведения областного закона в соответствие со статьями 6 и 77 Федерального закона от 06 октября 2003 года №131-Ф3 «Об общих принципах организации местного самоуправления в Российской Федерации».</w:t>
      </w:r>
    </w:p>
    <w:p w:rsidR="007720BE" w:rsidRDefault="007720BE" w:rsidP="00E32A52">
      <w:pPr>
        <w:spacing w:line="280" w:lineRule="exact"/>
        <w:ind w:firstLine="851"/>
        <w:jc w:val="both"/>
        <w:rPr>
          <w:sz w:val="28"/>
          <w:szCs w:val="28"/>
        </w:rPr>
      </w:pPr>
      <w:r w:rsidRPr="004B77CA">
        <w:rPr>
          <w:sz w:val="28"/>
          <w:szCs w:val="28"/>
        </w:rPr>
        <w:t xml:space="preserve">Предложенным проектом областного закона устанавливается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w:t>
      </w:r>
      <w:proofErr w:type="gramStart"/>
      <w:r>
        <w:rPr>
          <w:sz w:val="28"/>
          <w:szCs w:val="28"/>
        </w:rPr>
        <w:t>С</w:t>
      </w:r>
      <w:r w:rsidRPr="004B77CA">
        <w:rPr>
          <w:sz w:val="28"/>
          <w:szCs w:val="28"/>
        </w:rPr>
        <w:t xml:space="preserve">татья </w:t>
      </w:r>
      <w:r>
        <w:rPr>
          <w:sz w:val="28"/>
          <w:szCs w:val="28"/>
        </w:rPr>
        <w:t>8</w:t>
      </w:r>
      <w:r w:rsidRPr="004B77CA">
        <w:rPr>
          <w:sz w:val="28"/>
          <w:szCs w:val="28"/>
        </w:rPr>
        <w:t xml:space="preserve"> закона дополняется ссылкой на статью 77 Федерального закона от 06 октября 2003 года № 131-ФЗ в части порядка осуществления государственного контроля (надзора) за деятельностью органов и должностных лиц местного самоуправления (в связи с внесением Федеральным законом от 21 декабря 2013 года № 370-ФЗ изменений в статью 77 Федерального закона от 06 октября 2003 года № 131-ФЗ «Об общих принципах организации местного</w:t>
      </w:r>
      <w:proofErr w:type="gramEnd"/>
      <w:r w:rsidRPr="004B77CA">
        <w:rPr>
          <w:sz w:val="28"/>
          <w:szCs w:val="28"/>
        </w:rPr>
        <w:t xml:space="preserve"> самоуправления в Российской Федерации»).</w:t>
      </w:r>
    </w:p>
    <w:p w:rsidR="007720BE" w:rsidRPr="004B77CA" w:rsidRDefault="007720BE" w:rsidP="00E32A52">
      <w:pPr>
        <w:spacing w:line="280" w:lineRule="exact"/>
        <w:ind w:firstLine="851"/>
        <w:jc w:val="both"/>
        <w:rPr>
          <w:sz w:val="28"/>
          <w:szCs w:val="28"/>
        </w:rPr>
      </w:pPr>
      <w:r>
        <w:rPr>
          <w:sz w:val="28"/>
          <w:szCs w:val="28"/>
        </w:rPr>
        <w:t>Кроме того в статью 6 вносятся изменения связанные с изменениями вносимыми проектом областного закона «О внесении изменений областной закон «О межбюджетных отношениях в Новгородской области».</w:t>
      </w:r>
    </w:p>
    <w:p w:rsidR="00F43108" w:rsidRDefault="00F43108" w:rsidP="00E32A52">
      <w:pPr>
        <w:tabs>
          <w:tab w:val="left" w:pos="0"/>
        </w:tabs>
        <w:spacing w:line="280" w:lineRule="exact"/>
        <w:ind w:firstLine="851"/>
        <w:jc w:val="both"/>
        <w:rPr>
          <w:rFonts w:ascii="Arial" w:hAnsi="Arial" w:cs="Arial"/>
          <w:color w:val="404040"/>
          <w:sz w:val="16"/>
          <w:szCs w:val="16"/>
          <w:shd w:val="clear" w:color="auto" w:fill="FFFFFF"/>
        </w:rPr>
      </w:pPr>
      <w:r>
        <w:rPr>
          <w:color w:val="000000"/>
          <w:spacing w:val="-8"/>
          <w:sz w:val="28"/>
          <w:szCs w:val="28"/>
        </w:rPr>
        <w:t xml:space="preserve">По шестому вопросу Писарева Е.В. доложила, что </w:t>
      </w:r>
      <w:r>
        <w:rPr>
          <w:spacing w:val="-6"/>
          <w:sz w:val="28"/>
          <w:szCs w:val="28"/>
        </w:rPr>
        <w:t xml:space="preserve">согласно </w:t>
      </w:r>
      <w:r>
        <w:rPr>
          <w:sz w:val="28"/>
          <w:szCs w:val="28"/>
        </w:rPr>
        <w:t xml:space="preserve">проекту областного закона </w:t>
      </w:r>
      <w:r w:rsidRPr="0007276A">
        <w:rPr>
          <w:color w:val="000000" w:themeColor="text1"/>
          <w:sz w:val="28"/>
          <w:szCs w:val="28"/>
          <w:shd w:val="clear" w:color="auto" w:fill="FFFFFF"/>
        </w:rPr>
        <w:t xml:space="preserve">полномочия по организации транспортного обслуживания, осуществляемые в настоящее время органами местного самоуправления, будут переданы на региональный уровень. </w:t>
      </w:r>
      <w:proofErr w:type="gramStart"/>
      <w:r w:rsidRPr="0007276A">
        <w:rPr>
          <w:color w:val="000000" w:themeColor="text1"/>
          <w:sz w:val="28"/>
          <w:szCs w:val="28"/>
          <w:shd w:val="clear" w:color="auto" w:fill="FFFFFF"/>
        </w:rPr>
        <w:t>В связи с указанным уполномоченным органом исполнительной власти области (департаментом транспорта и дорожного хозяйства Новгородской области) будет осуществляться формирование маршрутной сети пригородных и городских перевозок, выполнение роли заказчика перевозок в названных видах сообщения и функции главного распорядителя средств областного бюджета при предоставлении субсидий в сфере транспорта, что в том числе позволит контролировать объем денежных средств, необходимый для компенсации недополученных доходов</w:t>
      </w:r>
      <w:proofErr w:type="gramEnd"/>
      <w:r w:rsidRPr="0007276A">
        <w:rPr>
          <w:color w:val="000000" w:themeColor="text1"/>
          <w:sz w:val="28"/>
          <w:szCs w:val="28"/>
          <w:shd w:val="clear" w:color="auto" w:fill="FFFFFF"/>
        </w:rPr>
        <w:t xml:space="preserve">. Срок исполнения названных выше полномочий </w:t>
      </w:r>
      <w:r w:rsidRPr="0007276A">
        <w:rPr>
          <w:color w:val="000000" w:themeColor="text1"/>
          <w:sz w:val="28"/>
          <w:szCs w:val="28"/>
          <w:shd w:val="clear" w:color="auto" w:fill="FFFFFF"/>
        </w:rPr>
        <w:lastRenderedPageBreak/>
        <w:t>определен сроком исполнения полномочий Новгородской областной думы V созыва</w:t>
      </w:r>
      <w:r>
        <w:rPr>
          <w:rFonts w:ascii="Arial" w:hAnsi="Arial" w:cs="Arial"/>
          <w:color w:val="404040"/>
          <w:sz w:val="16"/>
          <w:szCs w:val="16"/>
          <w:shd w:val="clear" w:color="auto" w:fill="FFFFFF"/>
        </w:rPr>
        <w:t>.</w:t>
      </w:r>
    </w:p>
    <w:p w:rsidR="00A52856" w:rsidRPr="00BC5FB2" w:rsidRDefault="00A52856" w:rsidP="00E32A52">
      <w:pPr>
        <w:spacing w:line="280" w:lineRule="exact"/>
        <w:ind w:firstLine="851"/>
        <w:jc w:val="both"/>
        <w:rPr>
          <w:color w:val="000000" w:themeColor="text1"/>
          <w:sz w:val="28"/>
          <w:szCs w:val="28"/>
        </w:rPr>
      </w:pPr>
      <w:r>
        <w:rPr>
          <w:color w:val="000000"/>
          <w:spacing w:val="-8"/>
          <w:sz w:val="28"/>
          <w:szCs w:val="28"/>
        </w:rPr>
        <w:t xml:space="preserve">По седьмому вопросу </w:t>
      </w:r>
      <w:proofErr w:type="spellStart"/>
      <w:r>
        <w:rPr>
          <w:color w:val="000000"/>
          <w:spacing w:val="-8"/>
          <w:sz w:val="28"/>
          <w:szCs w:val="28"/>
        </w:rPr>
        <w:t>Можжерин</w:t>
      </w:r>
      <w:proofErr w:type="spellEnd"/>
      <w:r>
        <w:rPr>
          <w:color w:val="000000"/>
          <w:spacing w:val="-8"/>
          <w:sz w:val="28"/>
          <w:szCs w:val="28"/>
        </w:rPr>
        <w:t xml:space="preserve"> В.А. доложил, что </w:t>
      </w:r>
      <w:r>
        <w:rPr>
          <w:sz w:val="28"/>
          <w:szCs w:val="28"/>
        </w:rPr>
        <w:t xml:space="preserve">проект областного закона </w:t>
      </w:r>
      <w:r w:rsidRPr="00BC5FB2">
        <w:rPr>
          <w:color w:val="000000" w:themeColor="text1"/>
          <w:sz w:val="28"/>
          <w:szCs w:val="28"/>
          <w:shd w:val="clear" w:color="auto" w:fill="FFFFFF"/>
        </w:rPr>
        <w:t xml:space="preserve">предусматривает выплату единовременного пособия одинокой матери при рождении ребенка в размере 5 тыс. рублей, а также устанавливает порядок назначения и выплаты единовременного пособия одинокой матери при рождении ребенка. </w:t>
      </w:r>
      <w:r>
        <w:rPr>
          <w:color w:val="000000" w:themeColor="text1"/>
          <w:sz w:val="28"/>
          <w:szCs w:val="28"/>
          <w:shd w:val="clear" w:color="auto" w:fill="FFFFFF"/>
        </w:rPr>
        <w:t>Законопроект</w:t>
      </w:r>
      <w:r w:rsidRPr="00BC5FB2">
        <w:rPr>
          <w:color w:val="000000" w:themeColor="text1"/>
          <w:sz w:val="28"/>
          <w:szCs w:val="28"/>
          <w:shd w:val="clear" w:color="auto" w:fill="FFFFFF"/>
        </w:rPr>
        <w:t xml:space="preserve"> не потребует дополнительного финансирования, поскольку ежегодно в связи со снижением количества малообеспеченных семей с детьми в области образуется экономия средств, предусмотренных на выплату ежемесячных пособий на детей, установленных данным областным законом.</w:t>
      </w:r>
    </w:p>
    <w:p w:rsidR="000147D6" w:rsidRDefault="000147D6" w:rsidP="00E32A52">
      <w:pPr>
        <w:spacing w:line="280" w:lineRule="exact"/>
        <w:ind w:firstLine="851"/>
        <w:jc w:val="both"/>
        <w:rPr>
          <w:color w:val="000000" w:themeColor="text1"/>
          <w:sz w:val="28"/>
          <w:szCs w:val="28"/>
          <w:shd w:val="clear" w:color="auto" w:fill="FFFFFF"/>
        </w:rPr>
      </w:pPr>
      <w:r>
        <w:rPr>
          <w:color w:val="000000"/>
          <w:spacing w:val="-8"/>
          <w:sz w:val="28"/>
          <w:szCs w:val="28"/>
        </w:rPr>
        <w:t xml:space="preserve">По восьмому вопросу </w:t>
      </w:r>
      <w:proofErr w:type="spellStart"/>
      <w:r>
        <w:rPr>
          <w:color w:val="000000"/>
          <w:spacing w:val="-8"/>
          <w:sz w:val="28"/>
          <w:szCs w:val="28"/>
        </w:rPr>
        <w:t>Бойцев</w:t>
      </w:r>
      <w:proofErr w:type="spellEnd"/>
      <w:r>
        <w:rPr>
          <w:color w:val="000000"/>
          <w:spacing w:val="-8"/>
          <w:sz w:val="28"/>
          <w:szCs w:val="28"/>
        </w:rPr>
        <w:t xml:space="preserve"> А.А. доложил, что </w:t>
      </w:r>
      <w:r>
        <w:rPr>
          <w:sz w:val="28"/>
          <w:szCs w:val="28"/>
        </w:rPr>
        <w:t xml:space="preserve">проект областного закона </w:t>
      </w:r>
      <w:r w:rsidRPr="00C94C60">
        <w:rPr>
          <w:color w:val="000000" w:themeColor="text1"/>
          <w:sz w:val="28"/>
          <w:szCs w:val="28"/>
          <w:shd w:val="clear" w:color="auto" w:fill="FFFFFF"/>
        </w:rPr>
        <w:t xml:space="preserve">устанавливает порядок избрания главы муниципального образования Новгородской области, который избирается на муниципальных выборах и возглавляет местную администрацию. Также законопроектом устанавливается порядок формирования представительных органов муниципальных районов Новгородской области -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Законопроектом устанавливается единый срок полномочий для представительных органов и глав муниципальных образований Новгородской области - пять лет. В случае применения указанного выше принципа формирования представительных органов муниципальных районов в районной Думе </w:t>
      </w:r>
      <w:proofErr w:type="gramStart"/>
      <w:r w:rsidRPr="00C94C60">
        <w:rPr>
          <w:color w:val="000000" w:themeColor="text1"/>
          <w:sz w:val="28"/>
          <w:szCs w:val="28"/>
          <w:shd w:val="clear" w:color="auto" w:fill="FFFFFF"/>
        </w:rPr>
        <w:t>будут присутствовать представители всех поселений и при принятии районных нормативных правовых актов</w:t>
      </w:r>
      <w:proofErr w:type="gramEnd"/>
      <w:r w:rsidRPr="00C94C60">
        <w:rPr>
          <w:color w:val="000000" w:themeColor="text1"/>
          <w:sz w:val="28"/>
          <w:szCs w:val="28"/>
          <w:shd w:val="clear" w:color="auto" w:fill="FFFFFF"/>
        </w:rPr>
        <w:t xml:space="preserve"> будет учитываться мнение всех поселений муниципального района.</w:t>
      </w:r>
    </w:p>
    <w:p w:rsidR="00B01BC1" w:rsidRDefault="00B01BC1" w:rsidP="00E32A52">
      <w:pPr>
        <w:spacing w:line="280" w:lineRule="exact"/>
        <w:ind w:firstLine="851"/>
        <w:jc w:val="both"/>
        <w:rPr>
          <w:sz w:val="28"/>
          <w:szCs w:val="28"/>
        </w:rPr>
      </w:pPr>
      <w:r>
        <w:rPr>
          <w:sz w:val="28"/>
          <w:szCs w:val="28"/>
        </w:rPr>
        <w:t xml:space="preserve">В отчетном периоде депутаты, члены фракции «Единая Россия» принимали участие в общественно-политической жизни области. </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
        <w:gridCol w:w="3684"/>
        <w:gridCol w:w="1260"/>
        <w:gridCol w:w="1220"/>
        <w:gridCol w:w="1860"/>
        <w:gridCol w:w="1980"/>
      </w:tblGrid>
      <w:tr w:rsidR="00B01BC1" w:rsidTr="00EE5A5C">
        <w:trPr>
          <w:trHeight w:val="670"/>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spacing w:line="280" w:lineRule="exact"/>
              <w:ind w:firstLine="851"/>
              <w:jc w:val="center"/>
              <w:rPr>
                <w:sz w:val="28"/>
                <w:szCs w:val="28"/>
              </w:rPr>
            </w:pPr>
            <w:r>
              <w:rPr>
                <w:sz w:val="28"/>
                <w:szCs w:val="28"/>
              </w:rPr>
              <w:t>№</w:t>
            </w:r>
          </w:p>
          <w:p w:rsidR="00B01BC1" w:rsidRDefault="00F416B5" w:rsidP="00F416B5">
            <w:pPr>
              <w:spacing w:line="280" w:lineRule="exact"/>
              <w:ind w:firstLine="851"/>
              <w:jc w:val="center"/>
              <w:rPr>
                <w:sz w:val="28"/>
                <w:szCs w:val="28"/>
              </w:rPr>
            </w:pPr>
            <w:proofErr w:type="gramStart"/>
            <w:r>
              <w:rPr>
                <w:sz w:val="28"/>
                <w:szCs w:val="28"/>
              </w:rPr>
              <w:t>П</w:t>
            </w:r>
            <w:proofErr w:type="gramEnd"/>
            <w:r w:rsidRPr="00EE5A5C">
              <w:t xml:space="preserve">№ </w:t>
            </w:r>
            <w:proofErr w:type="spellStart"/>
            <w:r w:rsidR="00B01BC1" w:rsidRPr="00EE5A5C">
              <w:t>п</w:t>
            </w:r>
            <w:proofErr w:type="spellEnd"/>
            <w:r w:rsidRPr="00EE5A5C">
              <w:t>/</w:t>
            </w:r>
            <w:proofErr w:type="spellStart"/>
            <w:r w:rsidRPr="00EE5A5C">
              <w:t>п</w:t>
            </w:r>
            <w:proofErr w:type="spellEnd"/>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jc w:val="center"/>
            </w:pPr>
            <w:r w:rsidRPr="00EE5A5C">
              <w:t>ФИО</w:t>
            </w:r>
          </w:p>
        </w:tc>
        <w:tc>
          <w:tcPr>
            <w:tcW w:w="1260" w:type="dxa"/>
            <w:tcBorders>
              <w:top w:val="single" w:sz="4" w:space="0" w:color="auto"/>
              <w:left w:val="single" w:sz="4" w:space="0" w:color="auto"/>
              <w:bottom w:val="single" w:sz="4" w:space="0" w:color="auto"/>
              <w:right w:val="single" w:sz="4" w:space="0" w:color="auto"/>
            </w:tcBorders>
            <w:hideMark/>
          </w:tcPr>
          <w:p w:rsidR="00B01BC1" w:rsidRPr="00EE5A5C" w:rsidRDefault="00B01BC1" w:rsidP="00EE5A5C">
            <w:pPr>
              <w:pStyle w:val="5"/>
              <w:jc w:val="center"/>
              <w:rPr>
                <w:color w:val="000000" w:themeColor="text1"/>
              </w:rPr>
            </w:pPr>
            <w:r w:rsidRPr="00EE5A5C">
              <w:rPr>
                <w:color w:val="000000" w:themeColor="text1"/>
              </w:rPr>
              <w:t>Кол-во приемов</w:t>
            </w:r>
          </w:p>
        </w:tc>
        <w:tc>
          <w:tcPr>
            <w:tcW w:w="1220" w:type="dxa"/>
            <w:tcBorders>
              <w:top w:val="single" w:sz="4" w:space="0" w:color="auto"/>
              <w:left w:val="single" w:sz="4" w:space="0" w:color="auto"/>
              <w:bottom w:val="single" w:sz="4" w:space="0" w:color="auto"/>
              <w:right w:val="single" w:sz="4" w:space="0" w:color="auto"/>
            </w:tcBorders>
            <w:hideMark/>
          </w:tcPr>
          <w:p w:rsidR="00B01BC1" w:rsidRPr="00EE5A5C" w:rsidRDefault="00B01BC1" w:rsidP="00EE5A5C">
            <w:pPr>
              <w:pStyle w:val="aa"/>
              <w:jc w:val="center"/>
              <w:rPr>
                <w:color w:val="000000" w:themeColor="text1"/>
              </w:rPr>
            </w:pPr>
            <w:r w:rsidRPr="00EE5A5C">
              <w:rPr>
                <w:color w:val="000000" w:themeColor="text1"/>
              </w:rPr>
              <w:t>Всего</w:t>
            </w:r>
          </w:p>
          <w:p w:rsidR="00B01BC1" w:rsidRPr="00EE5A5C" w:rsidRDefault="00B01BC1" w:rsidP="00EE5A5C">
            <w:pPr>
              <w:pStyle w:val="aa"/>
              <w:jc w:val="center"/>
              <w:rPr>
                <w:color w:val="000000" w:themeColor="text1"/>
              </w:rPr>
            </w:pPr>
            <w:r w:rsidRPr="00EE5A5C">
              <w:rPr>
                <w:color w:val="000000" w:themeColor="text1"/>
              </w:rPr>
              <w:t>принято</w:t>
            </w:r>
          </w:p>
          <w:p w:rsidR="00B01BC1" w:rsidRPr="00EE5A5C" w:rsidRDefault="00B01BC1" w:rsidP="00EE5A5C">
            <w:pPr>
              <w:pStyle w:val="aa"/>
              <w:jc w:val="center"/>
              <w:rPr>
                <w:color w:val="000000" w:themeColor="text1"/>
                <w:spacing w:val="-10"/>
                <w:sz w:val="28"/>
                <w:szCs w:val="28"/>
              </w:rPr>
            </w:pPr>
            <w:r w:rsidRPr="00EE5A5C">
              <w:rPr>
                <w:color w:val="000000" w:themeColor="text1"/>
              </w:rPr>
              <w:t>граждан</w:t>
            </w:r>
          </w:p>
        </w:tc>
        <w:tc>
          <w:tcPr>
            <w:tcW w:w="1860" w:type="dxa"/>
            <w:tcBorders>
              <w:top w:val="single" w:sz="4" w:space="0" w:color="auto"/>
              <w:left w:val="single" w:sz="4" w:space="0" w:color="auto"/>
              <w:bottom w:val="single" w:sz="4" w:space="0" w:color="auto"/>
              <w:right w:val="single" w:sz="4" w:space="0" w:color="auto"/>
            </w:tcBorders>
            <w:hideMark/>
          </w:tcPr>
          <w:p w:rsidR="00B01BC1" w:rsidRPr="00EE5A5C" w:rsidRDefault="00B01BC1" w:rsidP="00EE5A5C">
            <w:pPr>
              <w:pStyle w:val="aa"/>
              <w:jc w:val="center"/>
            </w:pPr>
            <w:r w:rsidRPr="00EE5A5C">
              <w:t>Количество обращений всего, в том числе письменных</w:t>
            </w:r>
          </w:p>
        </w:tc>
        <w:tc>
          <w:tcPr>
            <w:tcW w:w="1980" w:type="dxa"/>
            <w:tcBorders>
              <w:top w:val="single" w:sz="4" w:space="0" w:color="auto"/>
              <w:left w:val="single" w:sz="4" w:space="0" w:color="auto"/>
              <w:bottom w:val="single" w:sz="4" w:space="0" w:color="auto"/>
              <w:right w:val="single" w:sz="4" w:space="0" w:color="auto"/>
            </w:tcBorders>
            <w:hideMark/>
          </w:tcPr>
          <w:p w:rsidR="00B01BC1" w:rsidRPr="00EE5A5C" w:rsidRDefault="00B01BC1" w:rsidP="00EE5A5C">
            <w:pPr>
              <w:pStyle w:val="aa"/>
              <w:jc w:val="center"/>
            </w:pPr>
            <w:r w:rsidRPr="00EE5A5C">
              <w:t>Количество обращений решенных положительно</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1</w:t>
            </w:r>
            <w:r w:rsidR="00F416B5">
              <w:rPr>
                <w:rFonts w:ascii="Times New Roman" w:hAnsi="Times New Roman"/>
                <w:sz w:val="28"/>
                <w:szCs w:val="28"/>
              </w:rPr>
              <w:t>1</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F416B5" w:rsidRDefault="00B01BC1" w:rsidP="00F416B5">
            <w:pPr>
              <w:pStyle w:val="aa"/>
              <w:rPr>
                <w:sz w:val="28"/>
                <w:szCs w:val="28"/>
              </w:rPr>
            </w:pPr>
            <w:r w:rsidRPr="00F416B5">
              <w:rPr>
                <w:sz w:val="28"/>
                <w:szCs w:val="28"/>
              </w:rPr>
              <w:t>Писарева</w:t>
            </w:r>
          </w:p>
          <w:p w:rsidR="00B01BC1" w:rsidRDefault="00B01BC1" w:rsidP="00F416B5">
            <w:pPr>
              <w:pStyle w:val="aa"/>
            </w:pPr>
            <w:r w:rsidRPr="00F416B5">
              <w:rPr>
                <w:sz w:val="28"/>
                <w:szCs w:val="28"/>
              </w:rPr>
              <w:t>Елена Владимировна</w:t>
            </w:r>
          </w:p>
        </w:tc>
        <w:tc>
          <w:tcPr>
            <w:tcW w:w="1260" w:type="dxa"/>
            <w:tcBorders>
              <w:top w:val="single" w:sz="4" w:space="0" w:color="auto"/>
              <w:left w:val="single" w:sz="4" w:space="0" w:color="auto"/>
              <w:bottom w:val="single" w:sz="4" w:space="0" w:color="auto"/>
              <w:right w:val="single" w:sz="4" w:space="0" w:color="auto"/>
            </w:tcBorders>
          </w:tcPr>
          <w:p w:rsidR="00B01BC1" w:rsidRPr="00EE5A5C" w:rsidRDefault="00451915" w:rsidP="00EE5A5C">
            <w:pPr>
              <w:pStyle w:val="aa"/>
              <w:jc w:val="center"/>
              <w:rPr>
                <w:sz w:val="28"/>
                <w:szCs w:val="28"/>
              </w:rPr>
            </w:pPr>
            <w:r w:rsidRPr="00EE5A5C">
              <w:rPr>
                <w:sz w:val="28"/>
                <w:szCs w:val="28"/>
              </w:rPr>
              <w:t>1</w:t>
            </w:r>
          </w:p>
        </w:tc>
        <w:tc>
          <w:tcPr>
            <w:tcW w:w="1220" w:type="dxa"/>
            <w:tcBorders>
              <w:top w:val="single" w:sz="4" w:space="0" w:color="auto"/>
              <w:left w:val="single" w:sz="4" w:space="0" w:color="auto"/>
              <w:bottom w:val="single" w:sz="4" w:space="0" w:color="auto"/>
              <w:right w:val="single" w:sz="4" w:space="0" w:color="auto"/>
            </w:tcBorders>
          </w:tcPr>
          <w:p w:rsidR="00B01BC1" w:rsidRPr="00EE5A5C" w:rsidRDefault="00451915" w:rsidP="00EE5A5C">
            <w:pPr>
              <w:pStyle w:val="aa"/>
              <w:jc w:val="center"/>
              <w:rPr>
                <w:sz w:val="28"/>
                <w:szCs w:val="28"/>
              </w:rPr>
            </w:pPr>
            <w:r w:rsidRPr="00EE5A5C">
              <w:rPr>
                <w:sz w:val="28"/>
                <w:szCs w:val="28"/>
              </w:rPr>
              <w:t>3</w:t>
            </w:r>
          </w:p>
        </w:tc>
        <w:tc>
          <w:tcPr>
            <w:tcW w:w="1860" w:type="dxa"/>
            <w:tcBorders>
              <w:top w:val="single" w:sz="4" w:space="0" w:color="auto"/>
              <w:left w:val="single" w:sz="4" w:space="0" w:color="auto"/>
              <w:bottom w:val="single" w:sz="4" w:space="0" w:color="auto"/>
              <w:right w:val="single" w:sz="4" w:space="0" w:color="auto"/>
            </w:tcBorders>
          </w:tcPr>
          <w:p w:rsidR="00B01BC1" w:rsidRPr="00EE5A5C" w:rsidRDefault="00451915" w:rsidP="00EE5A5C">
            <w:pPr>
              <w:pStyle w:val="aa"/>
              <w:jc w:val="center"/>
              <w:rPr>
                <w:sz w:val="28"/>
                <w:szCs w:val="28"/>
              </w:rPr>
            </w:pPr>
            <w:r w:rsidRPr="00EE5A5C">
              <w:rPr>
                <w:sz w:val="28"/>
                <w:szCs w:val="28"/>
              </w:rPr>
              <w:t>25</w:t>
            </w:r>
          </w:p>
        </w:tc>
        <w:tc>
          <w:tcPr>
            <w:tcW w:w="1980" w:type="dxa"/>
            <w:tcBorders>
              <w:top w:val="single" w:sz="4" w:space="0" w:color="auto"/>
              <w:left w:val="single" w:sz="4" w:space="0" w:color="auto"/>
              <w:bottom w:val="single" w:sz="4" w:space="0" w:color="auto"/>
              <w:right w:val="single" w:sz="4" w:space="0" w:color="auto"/>
            </w:tcBorders>
          </w:tcPr>
          <w:p w:rsidR="00B01BC1" w:rsidRPr="00EE5A5C" w:rsidRDefault="00451915" w:rsidP="00EE5A5C">
            <w:pPr>
              <w:pStyle w:val="aa"/>
              <w:jc w:val="center"/>
              <w:rPr>
                <w:sz w:val="28"/>
                <w:szCs w:val="28"/>
              </w:rPr>
            </w:pPr>
            <w:r w:rsidRPr="00EE5A5C">
              <w:rPr>
                <w:sz w:val="28"/>
                <w:szCs w:val="28"/>
              </w:rPr>
              <w:t>5</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2</w:t>
            </w:r>
            <w:r w:rsidR="00F416B5">
              <w:rPr>
                <w:rFonts w:ascii="Times New Roman" w:hAnsi="Times New Roman"/>
                <w:sz w:val="28"/>
                <w:szCs w:val="28"/>
              </w:rPr>
              <w:t>2</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rPr>
                <w:sz w:val="28"/>
                <w:szCs w:val="28"/>
              </w:rPr>
            </w:pPr>
            <w:proofErr w:type="spellStart"/>
            <w:r w:rsidRPr="00EE5A5C">
              <w:rPr>
                <w:sz w:val="28"/>
                <w:szCs w:val="28"/>
              </w:rPr>
              <w:t>Бойцев</w:t>
            </w:r>
            <w:proofErr w:type="spellEnd"/>
            <w:r w:rsidRPr="00EE5A5C">
              <w:rPr>
                <w:sz w:val="28"/>
                <w:szCs w:val="28"/>
              </w:rPr>
              <w:t xml:space="preserve"> </w:t>
            </w:r>
          </w:p>
          <w:p w:rsidR="00B01BC1" w:rsidRPr="00EE5A5C" w:rsidRDefault="00B01BC1" w:rsidP="00EE5A5C">
            <w:pPr>
              <w:pStyle w:val="aa"/>
              <w:rPr>
                <w:sz w:val="28"/>
                <w:szCs w:val="28"/>
              </w:rPr>
            </w:pPr>
            <w:r w:rsidRPr="00EE5A5C">
              <w:rPr>
                <w:sz w:val="28"/>
                <w:szCs w:val="28"/>
              </w:rPr>
              <w:t xml:space="preserve">Анатолий Александрович </w:t>
            </w:r>
          </w:p>
        </w:tc>
        <w:tc>
          <w:tcPr>
            <w:tcW w:w="1260" w:type="dxa"/>
            <w:tcBorders>
              <w:top w:val="single" w:sz="4" w:space="0" w:color="auto"/>
              <w:left w:val="single" w:sz="4" w:space="0" w:color="auto"/>
              <w:bottom w:val="single" w:sz="4" w:space="0" w:color="auto"/>
              <w:right w:val="single" w:sz="4" w:space="0" w:color="auto"/>
            </w:tcBorders>
          </w:tcPr>
          <w:p w:rsidR="00B01BC1" w:rsidRPr="004C5371" w:rsidRDefault="004C5371" w:rsidP="004C5371">
            <w:pPr>
              <w:pStyle w:val="aa"/>
              <w:jc w:val="center"/>
              <w:rPr>
                <w:sz w:val="28"/>
                <w:szCs w:val="28"/>
                <w:lang w:val="en-US"/>
              </w:rPr>
            </w:pPr>
            <w:r w:rsidRPr="004C5371">
              <w:rPr>
                <w:sz w:val="28"/>
                <w:szCs w:val="28"/>
                <w:lang w:val="en-US"/>
              </w:rPr>
              <w:t>3</w:t>
            </w:r>
          </w:p>
        </w:tc>
        <w:tc>
          <w:tcPr>
            <w:tcW w:w="1220" w:type="dxa"/>
            <w:tcBorders>
              <w:top w:val="single" w:sz="4" w:space="0" w:color="auto"/>
              <w:left w:val="single" w:sz="4" w:space="0" w:color="auto"/>
              <w:bottom w:val="single" w:sz="4" w:space="0" w:color="auto"/>
              <w:right w:val="single" w:sz="4" w:space="0" w:color="auto"/>
            </w:tcBorders>
          </w:tcPr>
          <w:p w:rsidR="00B01BC1" w:rsidRPr="004C5371" w:rsidRDefault="004C5371" w:rsidP="004C5371">
            <w:pPr>
              <w:pStyle w:val="aa"/>
              <w:jc w:val="center"/>
              <w:rPr>
                <w:bCs/>
                <w:sz w:val="28"/>
                <w:szCs w:val="28"/>
                <w:lang w:val="en-US"/>
              </w:rPr>
            </w:pPr>
            <w:r>
              <w:rPr>
                <w:bCs/>
                <w:sz w:val="28"/>
                <w:szCs w:val="28"/>
                <w:lang w:val="en-US"/>
              </w:rPr>
              <w:t>17</w:t>
            </w:r>
          </w:p>
        </w:tc>
        <w:tc>
          <w:tcPr>
            <w:tcW w:w="1860" w:type="dxa"/>
            <w:tcBorders>
              <w:top w:val="single" w:sz="4" w:space="0" w:color="auto"/>
              <w:left w:val="single" w:sz="4" w:space="0" w:color="auto"/>
              <w:bottom w:val="single" w:sz="4" w:space="0" w:color="auto"/>
              <w:right w:val="single" w:sz="4" w:space="0" w:color="auto"/>
            </w:tcBorders>
          </w:tcPr>
          <w:p w:rsidR="00B01BC1" w:rsidRPr="004C5371" w:rsidRDefault="004C5371" w:rsidP="004C5371">
            <w:pPr>
              <w:pStyle w:val="aa"/>
              <w:jc w:val="center"/>
              <w:rPr>
                <w:bCs/>
                <w:sz w:val="28"/>
                <w:szCs w:val="28"/>
                <w:lang w:val="en-US"/>
              </w:rPr>
            </w:pPr>
            <w:r>
              <w:rPr>
                <w:bCs/>
                <w:sz w:val="28"/>
                <w:szCs w:val="28"/>
                <w:lang w:val="en-US"/>
              </w:rPr>
              <w:t>20</w:t>
            </w:r>
          </w:p>
        </w:tc>
        <w:tc>
          <w:tcPr>
            <w:tcW w:w="1980" w:type="dxa"/>
            <w:tcBorders>
              <w:top w:val="single" w:sz="4" w:space="0" w:color="auto"/>
              <w:left w:val="single" w:sz="4" w:space="0" w:color="auto"/>
              <w:bottom w:val="single" w:sz="4" w:space="0" w:color="auto"/>
              <w:right w:val="single" w:sz="4" w:space="0" w:color="auto"/>
            </w:tcBorders>
          </w:tcPr>
          <w:p w:rsidR="00B01BC1" w:rsidRPr="004C5371" w:rsidRDefault="004C5371" w:rsidP="004C5371">
            <w:pPr>
              <w:pStyle w:val="aa"/>
              <w:jc w:val="center"/>
              <w:rPr>
                <w:bCs/>
                <w:sz w:val="28"/>
                <w:szCs w:val="28"/>
                <w:lang w:val="en-US"/>
              </w:rPr>
            </w:pPr>
            <w:r>
              <w:rPr>
                <w:bCs/>
                <w:sz w:val="28"/>
                <w:szCs w:val="28"/>
                <w:lang w:val="en-US"/>
              </w:rPr>
              <w:t>3</w:t>
            </w:r>
          </w:p>
        </w:tc>
      </w:tr>
      <w:tr w:rsidR="00A04C5A"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A04C5A" w:rsidRDefault="00A04C5A"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3</w:t>
            </w:r>
            <w:r w:rsidR="00F416B5">
              <w:rPr>
                <w:rFonts w:ascii="Times New Roman" w:hAnsi="Times New Roman"/>
                <w:sz w:val="28"/>
                <w:szCs w:val="28"/>
              </w:rPr>
              <w:t>3</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A04C5A" w:rsidRPr="00EE5A5C" w:rsidRDefault="00A04C5A" w:rsidP="00EE5A5C">
            <w:pPr>
              <w:pStyle w:val="aa"/>
              <w:rPr>
                <w:sz w:val="28"/>
                <w:szCs w:val="28"/>
              </w:rPr>
            </w:pPr>
            <w:proofErr w:type="spellStart"/>
            <w:r w:rsidRPr="00EE5A5C">
              <w:rPr>
                <w:sz w:val="28"/>
                <w:szCs w:val="28"/>
              </w:rPr>
              <w:t>Бусурин</w:t>
            </w:r>
            <w:proofErr w:type="spellEnd"/>
            <w:r w:rsidRPr="00EE5A5C">
              <w:rPr>
                <w:sz w:val="28"/>
                <w:szCs w:val="28"/>
              </w:rPr>
              <w:t xml:space="preserve"> </w:t>
            </w:r>
          </w:p>
          <w:p w:rsidR="00A04C5A" w:rsidRPr="00EE5A5C" w:rsidRDefault="00A04C5A" w:rsidP="00EE5A5C">
            <w:pPr>
              <w:pStyle w:val="aa"/>
              <w:rPr>
                <w:sz w:val="28"/>
                <w:szCs w:val="28"/>
              </w:rPr>
            </w:pPr>
            <w:r w:rsidRPr="00EE5A5C">
              <w:rPr>
                <w:sz w:val="28"/>
                <w:szCs w:val="28"/>
              </w:rPr>
              <w:t>Сергей Владимирович</w:t>
            </w:r>
          </w:p>
        </w:tc>
        <w:tc>
          <w:tcPr>
            <w:tcW w:w="1260" w:type="dxa"/>
            <w:tcBorders>
              <w:top w:val="single" w:sz="4" w:space="0" w:color="auto"/>
              <w:left w:val="single" w:sz="4" w:space="0" w:color="auto"/>
              <w:bottom w:val="single" w:sz="4" w:space="0" w:color="auto"/>
              <w:right w:val="single" w:sz="4" w:space="0" w:color="auto"/>
            </w:tcBorders>
          </w:tcPr>
          <w:p w:rsidR="00A04C5A" w:rsidRPr="00EE5A5C" w:rsidRDefault="00A04C5A" w:rsidP="00EE5A5C">
            <w:pPr>
              <w:pStyle w:val="aa"/>
              <w:jc w:val="center"/>
              <w:rPr>
                <w:sz w:val="28"/>
                <w:szCs w:val="28"/>
              </w:rPr>
            </w:pPr>
            <w:r w:rsidRPr="00EE5A5C">
              <w:rPr>
                <w:sz w:val="28"/>
                <w:szCs w:val="28"/>
              </w:rPr>
              <w:t>4</w:t>
            </w:r>
          </w:p>
        </w:tc>
        <w:tc>
          <w:tcPr>
            <w:tcW w:w="1220" w:type="dxa"/>
            <w:tcBorders>
              <w:top w:val="single" w:sz="4" w:space="0" w:color="auto"/>
              <w:left w:val="single" w:sz="4" w:space="0" w:color="auto"/>
              <w:bottom w:val="single" w:sz="4" w:space="0" w:color="auto"/>
              <w:right w:val="single" w:sz="4" w:space="0" w:color="auto"/>
            </w:tcBorders>
          </w:tcPr>
          <w:p w:rsidR="00A04C5A" w:rsidRPr="00EE5A5C" w:rsidRDefault="00A04C5A" w:rsidP="00EE5A5C">
            <w:pPr>
              <w:pStyle w:val="aa"/>
              <w:jc w:val="center"/>
              <w:rPr>
                <w:bCs/>
                <w:sz w:val="28"/>
                <w:szCs w:val="28"/>
              </w:rPr>
            </w:pPr>
            <w:r w:rsidRPr="00EE5A5C">
              <w:rPr>
                <w:bCs/>
                <w:sz w:val="28"/>
                <w:szCs w:val="28"/>
              </w:rPr>
              <w:t>16</w:t>
            </w:r>
          </w:p>
        </w:tc>
        <w:tc>
          <w:tcPr>
            <w:tcW w:w="1860" w:type="dxa"/>
            <w:tcBorders>
              <w:top w:val="single" w:sz="4" w:space="0" w:color="auto"/>
              <w:left w:val="single" w:sz="4" w:space="0" w:color="auto"/>
              <w:bottom w:val="single" w:sz="4" w:space="0" w:color="auto"/>
              <w:right w:val="single" w:sz="4" w:space="0" w:color="auto"/>
            </w:tcBorders>
          </w:tcPr>
          <w:p w:rsidR="00A04C5A" w:rsidRPr="00EE5A5C" w:rsidRDefault="00A04C5A" w:rsidP="00EE5A5C">
            <w:pPr>
              <w:pStyle w:val="aa"/>
              <w:jc w:val="center"/>
              <w:rPr>
                <w:bCs/>
                <w:sz w:val="28"/>
                <w:szCs w:val="28"/>
              </w:rPr>
            </w:pPr>
            <w:r w:rsidRPr="00EE5A5C">
              <w:rPr>
                <w:bCs/>
                <w:sz w:val="28"/>
                <w:szCs w:val="28"/>
              </w:rPr>
              <w:t>16</w:t>
            </w:r>
          </w:p>
        </w:tc>
        <w:tc>
          <w:tcPr>
            <w:tcW w:w="1980" w:type="dxa"/>
            <w:tcBorders>
              <w:top w:val="single" w:sz="4" w:space="0" w:color="auto"/>
              <w:left w:val="single" w:sz="4" w:space="0" w:color="auto"/>
              <w:bottom w:val="single" w:sz="4" w:space="0" w:color="auto"/>
              <w:right w:val="single" w:sz="4" w:space="0" w:color="auto"/>
            </w:tcBorders>
          </w:tcPr>
          <w:p w:rsidR="00A04C5A" w:rsidRPr="00EE5A5C" w:rsidRDefault="00A04C5A" w:rsidP="00EE5A5C">
            <w:pPr>
              <w:pStyle w:val="aa"/>
              <w:jc w:val="center"/>
              <w:rPr>
                <w:bCs/>
                <w:sz w:val="28"/>
                <w:szCs w:val="28"/>
              </w:rPr>
            </w:pPr>
            <w:r w:rsidRPr="00EE5A5C">
              <w:rPr>
                <w:bCs/>
                <w:sz w:val="28"/>
                <w:szCs w:val="28"/>
              </w:rPr>
              <w:t>2</w:t>
            </w:r>
          </w:p>
        </w:tc>
      </w:tr>
      <w:tr w:rsidR="001B4345"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1B4345" w:rsidRPr="001B4345" w:rsidRDefault="001B4345" w:rsidP="00E32A52">
            <w:pPr>
              <w:pStyle w:val="12"/>
              <w:suppressAutoHyphens/>
              <w:snapToGrid w:val="0"/>
              <w:spacing w:after="0" w:line="280" w:lineRule="exact"/>
              <w:ind w:left="180" w:firstLine="851"/>
              <w:jc w:val="both"/>
              <w:rPr>
                <w:rFonts w:ascii="Times New Roman" w:hAnsi="Times New Roman"/>
                <w:sz w:val="28"/>
                <w:szCs w:val="28"/>
                <w:lang w:val="en-US"/>
              </w:rPr>
            </w:pPr>
            <w:r>
              <w:rPr>
                <w:rFonts w:ascii="Times New Roman" w:hAnsi="Times New Roman"/>
                <w:sz w:val="28"/>
                <w:szCs w:val="28"/>
                <w:lang w:val="en-US"/>
              </w:rPr>
              <w:t>3</w:t>
            </w:r>
            <w:r w:rsidR="00F416B5">
              <w:rPr>
                <w:rFonts w:ascii="Times New Roman" w:hAnsi="Times New Roman"/>
                <w:sz w:val="28"/>
                <w:szCs w:val="28"/>
              </w:rPr>
              <w:t>4</w:t>
            </w:r>
            <w:r>
              <w:rPr>
                <w:rFonts w:ascii="Times New Roman" w:hAnsi="Times New Roman"/>
                <w:sz w:val="28"/>
                <w:szCs w:val="28"/>
                <w:lang w:val="en-US"/>
              </w:rPr>
              <w:t>.</w:t>
            </w:r>
          </w:p>
        </w:tc>
        <w:tc>
          <w:tcPr>
            <w:tcW w:w="3684" w:type="dxa"/>
            <w:tcBorders>
              <w:top w:val="single" w:sz="4" w:space="0" w:color="auto"/>
              <w:left w:val="single" w:sz="4" w:space="0" w:color="auto"/>
              <w:bottom w:val="single" w:sz="4" w:space="0" w:color="auto"/>
              <w:right w:val="single" w:sz="4" w:space="0" w:color="auto"/>
            </w:tcBorders>
            <w:noWrap/>
            <w:hideMark/>
          </w:tcPr>
          <w:p w:rsidR="001B4345" w:rsidRPr="00EE5A5C" w:rsidRDefault="001B4345" w:rsidP="00EE5A5C">
            <w:pPr>
              <w:pStyle w:val="aa"/>
              <w:rPr>
                <w:sz w:val="28"/>
                <w:szCs w:val="28"/>
              </w:rPr>
            </w:pPr>
            <w:r w:rsidRPr="00EE5A5C">
              <w:rPr>
                <w:sz w:val="28"/>
                <w:szCs w:val="28"/>
              </w:rPr>
              <w:t>Вебер</w:t>
            </w:r>
          </w:p>
          <w:p w:rsidR="001B4345" w:rsidRDefault="001B4345" w:rsidP="00EE5A5C">
            <w:pPr>
              <w:pStyle w:val="aa"/>
              <w:rPr>
                <w:sz w:val="28"/>
                <w:szCs w:val="28"/>
              </w:rPr>
            </w:pPr>
            <w:r w:rsidRPr="00EE5A5C">
              <w:rPr>
                <w:sz w:val="28"/>
                <w:szCs w:val="28"/>
              </w:rPr>
              <w:t>Виктор Робертович</w:t>
            </w:r>
          </w:p>
          <w:p w:rsidR="00EE5A5C" w:rsidRPr="00EE5A5C" w:rsidRDefault="00EE5A5C" w:rsidP="00EE5A5C">
            <w:pPr>
              <w:pStyle w:val="aa"/>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1B4345" w:rsidRPr="00EE5A5C" w:rsidRDefault="001B4345" w:rsidP="00EE5A5C">
            <w:pPr>
              <w:pStyle w:val="aa"/>
              <w:jc w:val="center"/>
              <w:rPr>
                <w:sz w:val="28"/>
                <w:szCs w:val="28"/>
              </w:rPr>
            </w:pPr>
            <w:r w:rsidRPr="00EE5A5C">
              <w:rPr>
                <w:sz w:val="28"/>
                <w:szCs w:val="28"/>
              </w:rPr>
              <w:t>2</w:t>
            </w:r>
          </w:p>
        </w:tc>
        <w:tc>
          <w:tcPr>
            <w:tcW w:w="1220" w:type="dxa"/>
            <w:tcBorders>
              <w:top w:val="single" w:sz="4" w:space="0" w:color="auto"/>
              <w:left w:val="single" w:sz="4" w:space="0" w:color="auto"/>
              <w:bottom w:val="single" w:sz="4" w:space="0" w:color="auto"/>
              <w:right w:val="single" w:sz="4" w:space="0" w:color="auto"/>
            </w:tcBorders>
          </w:tcPr>
          <w:p w:rsidR="001B4345" w:rsidRPr="00EE5A5C" w:rsidRDefault="001B4345" w:rsidP="00EE5A5C">
            <w:pPr>
              <w:pStyle w:val="aa"/>
              <w:jc w:val="center"/>
              <w:rPr>
                <w:bCs/>
                <w:sz w:val="28"/>
                <w:szCs w:val="28"/>
              </w:rPr>
            </w:pPr>
            <w:r w:rsidRPr="00EE5A5C">
              <w:rPr>
                <w:bCs/>
                <w:sz w:val="28"/>
                <w:szCs w:val="28"/>
              </w:rPr>
              <w:t>6</w:t>
            </w:r>
          </w:p>
        </w:tc>
        <w:tc>
          <w:tcPr>
            <w:tcW w:w="1860" w:type="dxa"/>
            <w:tcBorders>
              <w:top w:val="single" w:sz="4" w:space="0" w:color="auto"/>
              <w:left w:val="single" w:sz="4" w:space="0" w:color="auto"/>
              <w:bottom w:val="single" w:sz="4" w:space="0" w:color="auto"/>
              <w:right w:val="single" w:sz="4" w:space="0" w:color="auto"/>
            </w:tcBorders>
          </w:tcPr>
          <w:p w:rsidR="001B4345" w:rsidRPr="00EE5A5C" w:rsidRDefault="001B4345" w:rsidP="00EE5A5C">
            <w:pPr>
              <w:pStyle w:val="aa"/>
              <w:jc w:val="center"/>
              <w:rPr>
                <w:bCs/>
                <w:sz w:val="28"/>
                <w:szCs w:val="28"/>
              </w:rPr>
            </w:pPr>
            <w:r w:rsidRPr="00EE5A5C">
              <w:rPr>
                <w:bCs/>
                <w:sz w:val="28"/>
                <w:szCs w:val="28"/>
              </w:rPr>
              <w:t>6</w:t>
            </w:r>
          </w:p>
        </w:tc>
        <w:tc>
          <w:tcPr>
            <w:tcW w:w="1980" w:type="dxa"/>
            <w:tcBorders>
              <w:top w:val="single" w:sz="4" w:space="0" w:color="auto"/>
              <w:left w:val="single" w:sz="4" w:space="0" w:color="auto"/>
              <w:bottom w:val="single" w:sz="4" w:space="0" w:color="auto"/>
              <w:right w:val="single" w:sz="4" w:space="0" w:color="auto"/>
            </w:tcBorders>
          </w:tcPr>
          <w:p w:rsidR="001B4345" w:rsidRPr="00EE5A5C" w:rsidRDefault="001B4345" w:rsidP="00EE5A5C">
            <w:pPr>
              <w:pStyle w:val="aa"/>
              <w:jc w:val="center"/>
              <w:rPr>
                <w:bCs/>
                <w:sz w:val="28"/>
                <w:szCs w:val="28"/>
              </w:rPr>
            </w:pPr>
            <w:r w:rsidRPr="00EE5A5C">
              <w:rPr>
                <w:bCs/>
                <w:sz w:val="28"/>
                <w:szCs w:val="28"/>
              </w:rPr>
              <w:t>1</w:t>
            </w:r>
          </w:p>
        </w:tc>
      </w:tr>
      <w:tr w:rsidR="00B01BC1" w:rsidTr="00EE5A5C">
        <w:trPr>
          <w:trHeight w:val="292"/>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3</w:t>
            </w:r>
            <w:r w:rsidR="00F416B5">
              <w:rPr>
                <w:rFonts w:ascii="Times New Roman" w:hAnsi="Times New Roman"/>
                <w:sz w:val="28"/>
                <w:szCs w:val="28"/>
              </w:rPr>
              <w:t>5</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rPr>
                <w:sz w:val="28"/>
                <w:szCs w:val="28"/>
              </w:rPr>
            </w:pPr>
            <w:r w:rsidRPr="00EE5A5C">
              <w:rPr>
                <w:sz w:val="28"/>
                <w:szCs w:val="28"/>
              </w:rPr>
              <w:t xml:space="preserve">Козина </w:t>
            </w:r>
          </w:p>
          <w:p w:rsidR="00B01BC1" w:rsidRPr="00EE5A5C" w:rsidRDefault="00B01BC1" w:rsidP="00EE5A5C">
            <w:pPr>
              <w:pStyle w:val="aa"/>
              <w:rPr>
                <w:sz w:val="28"/>
                <w:szCs w:val="28"/>
              </w:rPr>
            </w:pPr>
            <w:r w:rsidRPr="00EE5A5C">
              <w:rPr>
                <w:sz w:val="28"/>
                <w:szCs w:val="28"/>
              </w:rPr>
              <w:t xml:space="preserve">Анна Михайловна </w:t>
            </w:r>
          </w:p>
        </w:tc>
        <w:tc>
          <w:tcPr>
            <w:tcW w:w="1260" w:type="dxa"/>
            <w:tcBorders>
              <w:top w:val="single" w:sz="4" w:space="0" w:color="auto"/>
              <w:left w:val="single" w:sz="4" w:space="0" w:color="auto"/>
              <w:bottom w:val="single" w:sz="4" w:space="0" w:color="auto"/>
              <w:right w:val="single" w:sz="4" w:space="0" w:color="auto"/>
            </w:tcBorders>
          </w:tcPr>
          <w:p w:rsidR="00B01BC1" w:rsidRPr="00EE5A5C" w:rsidRDefault="000E0AED" w:rsidP="00EE5A5C">
            <w:pPr>
              <w:pStyle w:val="aa"/>
              <w:jc w:val="center"/>
              <w:rPr>
                <w:sz w:val="28"/>
                <w:szCs w:val="28"/>
              </w:rPr>
            </w:pPr>
            <w:r w:rsidRPr="00EE5A5C">
              <w:rPr>
                <w:sz w:val="28"/>
                <w:szCs w:val="28"/>
              </w:rPr>
              <w:t>3</w:t>
            </w:r>
          </w:p>
        </w:tc>
        <w:tc>
          <w:tcPr>
            <w:tcW w:w="1220" w:type="dxa"/>
            <w:tcBorders>
              <w:top w:val="single" w:sz="4" w:space="0" w:color="auto"/>
              <w:left w:val="single" w:sz="4" w:space="0" w:color="auto"/>
              <w:bottom w:val="single" w:sz="4" w:space="0" w:color="auto"/>
              <w:right w:val="single" w:sz="4" w:space="0" w:color="auto"/>
            </w:tcBorders>
          </w:tcPr>
          <w:p w:rsidR="00B01BC1" w:rsidRPr="00EE5A5C" w:rsidRDefault="000E0AED" w:rsidP="00EE5A5C">
            <w:pPr>
              <w:pStyle w:val="aa"/>
              <w:jc w:val="center"/>
              <w:rPr>
                <w:bCs/>
                <w:sz w:val="28"/>
                <w:szCs w:val="28"/>
              </w:rPr>
            </w:pPr>
            <w:r w:rsidRPr="00EE5A5C">
              <w:rPr>
                <w:bCs/>
                <w:sz w:val="28"/>
                <w:szCs w:val="28"/>
              </w:rPr>
              <w:t>11</w:t>
            </w:r>
          </w:p>
        </w:tc>
        <w:tc>
          <w:tcPr>
            <w:tcW w:w="1860" w:type="dxa"/>
            <w:tcBorders>
              <w:top w:val="single" w:sz="4" w:space="0" w:color="auto"/>
              <w:left w:val="single" w:sz="4" w:space="0" w:color="auto"/>
              <w:bottom w:val="single" w:sz="4" w:space="0" w:color="auto"/>
              <w:right w:val="single" w:sz="4" w:space="0" w:color="auto"/>
            </w:tcBorders>
          </w:tcPr>
          <w:p w:rsidR="00B01BC1" w:rsidRPr="00EE5A5C" w:rsidRDefault="000E0AED" w:rsidP="00EE5A5C">
            <w:pPr>
              <w:pStyle w:val="aa"/>
              <w:jc w:val="center"/>
              <w:rPr>
                <w:bCs/>
                <w:sz w:val="28"/>
                <w:szCs w:val="28"/>
              </w:rPr>
            </w:pPr>
            <w:r w:rsidRPr="00EE5A5C">
              <w:rPr>
                <w:bCs/>
                <w:sz w:val="28"/>
                <w:szCs w:val="28"/>
              </w:rPr>
              <w:t>14</w:t>
            </w:r>
          </w:p>
        </w:tc>
        <w:tc>
          <w:tcPr>
            <w:tcW w:w="1980" w:type="dxa"/>
            <w:tcBorders>
              <w:top w:val="single" w:sz="4" w:space="0" w:color="auto"/>
              <w:left w:val="single" w:sz="4" w:space="0" w:color="auto"/>
              <w:bottom w:val="single" w:sz="4" w:space="0" w:color="auto"/>
              <w:right w:val="single" w:sz="4" w:space="0" w:color="auto"/>
            </w:tcBorders>
          </w:tcPr>
          <w:p w:rsidR="00B01BC1" w:rsidRPr="00EE5A5C" w:rsidRDefault="000E0AED" w:rsidP="00EE5A5C">
            <w:pPr>
              <w:pStyle w:val="aa"/>
              <w:jc w:val="center"/>
              <w:rPr>
                <w:bCs/>
                <w:sz w:val="28"/>
                <w:szCs w:val="28"/>
              </w:rPr>
            </w:pPr>
            <w:r w:rsidRPr="00EE5A5C">
              <w:rPr>
                <w:bCs/>
                <w:sz w:val="28"/>
                <w:szCs w:val="28"/>
              </w:rPr>
              <w:t>10</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4</w:t>
            </w:r>
            <w:r w:rsidR="00F416B5">
              <w:rPr>
                <w:rFonts w:ascii="Times New Roman" w:hAnsi="Times New Roman"/>
                <w:sz w:val="28"/>
                <w:szCs w:val="28"/>
              </w:rPr>
              <w:t>6</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rPr>
                <w:sz w:val="28"/>
                <w:szCs w:val="28"/>
              </w:rPr>
            </w:pPr>
            <w:proofErr w:type="spellStart"/>
            <w:r w:rsidRPr="00EE5A5C">
              <w:rPr>
                <w:sz w:val="28"/>
                <w:szCs w:val="28"/>
              </w:rPr>
              <w:t>Садальский</w:t>
            </w:r>
            <w:proofErr w:type="spellEnd"/>
            <w:r w:rsidRPr="00EE5A5C">
              <w:rPr>
                <w:sz w:val="28"/>
                <w:szCs w:val="28"/>
              </w:rPr>
              <w:t xml:space="preserve"> </w:t>
            </w:r>
          </w:p>
          <w:p w:rsidR="00B01BC1" w:rsidRPr="00EE5A5C" w:rsidRDefault="00B01BC1" w:rsidP="00EE5A5C">
            <w:pPr>
              <w:pStyle w:val="aa"/>
              <w:rPr>
                <w:sz w:val="28"/>
                <w:szCs w:val="28"/>
              </w:rPr>
            </w:pPr>
            <w:r w:rsidRPr="00EE5A5C">
              <w:rPr>
                <w:sz w:val="28"/>
                <w:szCs w:val="28"/>
              </w:rPr>
              <w:t xml:space="preserve">Станислав Станиславович </w:t>
            </w:r>
          </w:p>
        </w:tc>
        <w:tc>
          <w:tcPr>
            <w:tcW w:w="126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sz w:val="28"/>
                <w:szCs w:val="28"/>
              </w:rPr>
            </w:pPr>
            <w:r w:rsidRPr="00EE5A5C">
              <w:rPr>
                <w:sz w:val="28"/>
                <w:szCs w:val="28"/>
              </w:rPr>
              <w:t>7</w:t>
            </w:r>
          </w:p>
        </w:tc>
        <w:tc>
          <w:tcPr>
            <w:tcW w:w="122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22</w:t>
            </w:r>
          </w:p>
        </w:tc>
        <w:tc>
          <w:tcPr>
            <w:tcW w:w="186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22</w:t>
            </w:r>
          </w:p>
        </w:tc>
        <w:tc>
          <w:tcPr>
            <w:tcW w:w="198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13</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t>5</w:t>
            </w:r>
            <w:r w:rsidR="00F416B5">
              <w:rPr>
                <w:rFonts w:ascii="Times New Roman" w:hAnsi="Times New Roman"/>
                <w:sz w:val="28"/>
                <w:szCs w:val="28"/>
              </w:rPr>
              <w:t>7</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rPr>
                <w:sz w:val="28"/>
                <w:szCs w:val="28"/>
              </w:rPr>
            </w:pPr>
            <w:proofErr w:type="spellStart"/>
            <w:r w:rsidRPr="00EE5A5C">
              <w:rPr>
                <w:sz w:val="28"/>
                <w:szCs w:val="28"/>
              </w:rPr>
              <w:t>Хорошевская</w:t>
            </w:r>
            <w:proofErr w:type="spellEnd"/>
            <w:r w:rsidRPr="00EE5A5C">
              <w:rPr>
                <w:sz w:val="28"/>
                <w:szCs w:val="28"/>
              </w:rPr>
              <w:t xml:space="preserve"> </w:t>
            </w:r>
          </w:p>
          <w:p w:rsidR="00B01BC1" w:rsidRPr="00EE5A5C" w:rsidRDefault="00B01BC1" w:rsidP="00EE5A5C">
            <w:pPr>
              <w:pStyle w:val="aa"/>
              <w:rPr>
                <w:sz w:val="28"/>
                <w:szCs w:val="28"/>
              </w:rPr>
            </w:pPr>
            <w:r w:rsidRPr="00EE5A5C">
              <w:rPr>
                <w:sz w:val="28"/>
                <w:szCs w:val="28"/>
              </w:rPr>
              <w:t xml:space="preserve">Алла Ильинична </w:t>
            </w:r>
          </w:p>
        </w:tc>
        <w:tc>
          <w:tcPr>
            <w:tcW w:w="126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sz w:val="28"/>
                <w:szCs w:val="28"/>
              </w:rPr>
            </w:pPr>
            <w:r w:rsidRPr="00EE5A5C">
              <w:rPr>
                <w:sz w:val="28"/>
                <w:szCs w:val="28"/>
              </w:rPr>
              <w:t>1</w:t>
            </w:r>
          </w:p>
        </w:tc>
        <w:tc>
          <w:tcPr>
            <w:tcW w:w="122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13</w:t>
            </w:r>
          </w:p>
        </w:tc>
        <w:tc>
          <w:tcPr>
            <w:tcW w:w="186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13</w:t>
            </w:r>
          </w:p>
        </w:tc>
        <w:tc>
          <w:tcPr>
            <w:tcW w:w="1980" w:type="dxa"/>
            <w:tcBorders>
              <w:top w:val="single" w:sz="4" w:space="0" w:color="auto"/>
              <w:left w:val="single" w:sz="4" w:space="0" w:color="auto"/>
              <w:bottom w:val="single" w:sz="4" w:space="0" w:color="auto"/>
              <w:right w:val="single" w:sz="4" w:space="0" w:color="auto"/>
            </w:tcBorders>
          </w:tcPr>
          <w:p w:rsidR="00B01BC1" w:rsidRPr="00EE5A5C" w:rsidRDefault="00D16106" w:rsidP="00EE5A5C">
            <w:pPr>
              <w:pStyle w:val="aa"/>
              <w:jc w:val="center"/>
              <w:rPr>
                <w:bCs/>
                <w:sz w:val="28"/>
                <w:szCs w:val="28"/>
              </w:rPr>
            </w:pPr>
            <w:r w:rsidRPr="00EE5A5C">
              <w:rPr>
                <w:bCs/>
                <w:sz w:val="28"/>
                <w:szCs w:val="28"/>
              </w:rPr>
              <w:t>11</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hideMark/>
          </w:tcPr>
          <w:p w:rsidR="00B01BC1" w:rsidRDefault="00B01BC1" w:rsidP="00E32A52">
            <w:pPr>
              <w:pStyle w:val="12"/>
              <w:suppressAutoHyphens/>
              <w:snapToGrid w:val="0"/>
              <w:spacing w:after="0" w:line="280" w:lineRule="exact"/>
              <w:ind w:left="180" w:firstLine="851"/>
              <w:jc w:val="both"/>
              <w:rPr>
                <w:rFonts w:ascii="Times New Roman" w:hAnsi="Times New Roman"/>
                <w:sz w:val="28"/>
                <w:szCs w:val="28"/>
              </w:rPr>
            </w:pPr>
            <w:r>
              <w:rPr>
                <w:rFonts w:ascii="Times New Roman" w:hAnsi="Times New Roman"/>
                <w:sz w:val="28"/>
                <w:szCs w:val="28"/>
              </w:rPr>
              <w:lastRenderedPageBreak/>
              <w:t>6</w:t>
            </w:r>
            <w:r w:rsidR="00F416B5">
              <w:rPr>
                <w:rFonts w:ascii="Times New Roman" w:hAnsi="Times New Roman"/>
                <w:sz w:val="28"/>
                <w:szCs w:val="28"/>
              </w:rPr>
              <w:t>8</w:t>
            </w:r>
            <w:r>
              <w:rPr>
                <w:rFonts w:ascii="Times New Roman" w:hAnsi="Times New Roman"/>
                <w:sz w:val="28"/>
                <w:szCs w:val="28"/>
              </w:rPr>
              <w:t>.</w:t>
            </w:r>
          </w:p>
        </w:tc>
        <w:tc>
          <w:tcPr>
            <w:tcW w:w="3684" w:type="dxa"/>
            <w:tcBorders>
              <w:top w:val="single" w:sz="4" w:space="0" w:color="auto"/>
              <w:left w:val="single" w:sz="4" w:space="0" w:color="auto"/>
              <w:bottom w:val="single" w:sz="4" w:space="0" w:color="auto"/>
              <w:right w:val="single" w:sz="4" w:space="0" w:color="auto"/>
            </w:tcBorders>
            <w:noWrap/>
            <w:hideMark/>
          </w:tcPr>
          <w:p w:rsidR="00B01BC1" w:rsidRPr="00EE5A5C" w:rsidRDefault="00B01BC1" w:rsidP="00EE5A5C">
            <w:pPr>
              <w:pStyle w:val="aa"/>
              <w:rPr>
                <w:sz w:val="28"/>
                <w:szCs w:val="28"/>
              </w:rPr>
            </w:pPr>
            <w:proofErr w:type="spellStart"/>
            <w:r w:rsidRPr="00EE5A5C">
              <w:rPr>
                <w:sz w:val="28"/>
                <w:szCs w:val="28"/>
              </w:rPr>
              <w:t>Можжерин</w:t>
            </w:r>
            <w:proofErr w:type="spellEnd"/>
            <w:r w:rsidRPr="00EE5A5C">
              <w:rPr>
                <w:sz w:val="28"/>
                <w:szCs w:val="28"/>
              </w:rPr>
              <w:t xml:space="preserve"> </w:t>
            </w:r>
          </w:p>
          <w:p w:rsidR="00B01BC1" w:rsidRPr="00EE5A5C" w:rsidRDefault="00B01BC1" w:rsidP="00EE5A5C">
            <w:pPr>
              <w:pStyle w:val="aa"/>
              <w:rPr>
                <w:sz w:val="28"/>
                <w:szCs w:val="28"/>
              </w:rPr>
            </w:pPr>
            <w:r w:rsidRPr="00EE5A5C">
              <w:rPr>
                <w:sz w:val="28"/>
                <w:szCs w:val="28"/>
              </w:rPr>
              <w:t>Владимир Анатольевич</w:t>
            </w:r>
          </w:p>
        </w:tc>
        <w:tc>
          <w:tcPr>
            <w:tcW w:w="1260" w:type="dxa"/>
            <w:tcBorders>
              <w:top w:val="single" w:sz="4" w:space="0" w:color="auto"/>
              <w:left w:val="single" w:sz="4" w:space="0" w:color="auto"/>
              <w:bottom w:val="single" w:sz="4" w:space="0" w:color="auto"/>
              <w:right w:val="single" w:sz="4" w:space="0" w:color="auto"/>
            </w:tcBorders>
          </w:tcPr>
          <w:p w:rsidR="00B01BC1" w:rsidRPr="00EE5A5C" w:rsidRDefault="009634BA" w:rsidP="00EE5A5C">
            <w:pPr>
              <w:pStyle w:val="aa"/>
              <w:jc w:val="center"/>
              <w:rPr>
                <w:sz w:val="28"/>
                <w:szCs w:val="28"/>
              </w:rPr>
            </w:pPr>
            <w:r w:rsidRPr="00EE5A5C">
              <w:rPr>
                <w:sz w:val="28"/>
                <w:szCs w:val="28"/>
              </w:rPr>
              <w:t>1</w:t>
            </w:r>
          </w:p>
        </w:tc>
        <w:tc>
          <w:tcPr>
            <w:tcW w:w="1220" w:type="dxa"/>
            <w:tcBorders>
              <w:top w:val="single" w:sz="4" w:space="0" w:color="auto"/>
              <w:left w:val="single" w:sz="4" w:space="0" w:color="auto"/>
              <w:bottom w:val="single" w:sz="4" w:space="0" w:color="auto"/>
              <w:right w:val="single" w:sz="4" w:space="0" w:color="auto"/>
            </w:tcBorders>
          </w:tcPr>
          <w:p w:rsidR="00B01BC1" w:rsidRPr="00EE5A5C" w:rsidRDefault="009634BA" w:rsidP="00EE5A5C">
            <w:pPr>
              <w:pStyle w:val="aa"/>
              <w:jc w:val="center"/>
              <w:rPr>
                <w:sz w:val="28"/>
                <w:szCs w:val="28"/>
              </w:rPr>
            </w:pPr>
            <w:r w:rsidRPr="00EE5A5C">
              <w:rPr>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B01BC1" w:rsidRPr="00EE5A5C" w:rsidRDefault="009634BA" w:rsidP="00EE5A5C">
            <w:pPr>
              <w:pStyle w:val="aa"/>
              <w:jc w:val="center"/>
              <w:rPr>
                <w:sz w:val="28"/>
                <w:szCs w:val="28"/>
              </w:rPr>
            </w:pPr>
            <w:r w:rsidRPr="00EE5A5C">
              <w:rPr>
                <w:sz w:val="28"/>
                <w:szCs w:val="28"/>
              </w:rPr>
              <w:t>18</w:t>
            </w:r>
          </w:p>
        </w:tc>
        <w:tc>
          <w:tcPr>
            <w:tcW w:w="1980" w:type="dxa"/>
            <w:tcBorders>
              <w:top w:val="single" w:sz="4" w:space="0" w:color="auto"/>
              <w:left w:val="single" w:sz="4" w:space="0" w:color="auto"/>
              <w:bottom w:val="single" w:sz="4" w:space="0" w:color="auto"/>
              <w:right w:val="single" w:sz="4" w:space="0" w:color="auto"/>
            </w:tcBorders>
          </w:tcPr>
          <w:p w:rsidR="00B01BC1" w:rsidRPr="00EE5A5C" w:rsidRDefault="009634BA" w:rsidP="00EE5A5C">
            <w:pPr>
              <w:pStyle w:val="aa"/>
              <w:jc w:val="center"/>
              <w:rPr>
                <w:sz w:val="28"/>
                <w:szCs w:val="28"/>
              </w:rPr>
            </w:pPr>
            <w:r w:rsidRPr="00EE5A5C">
              <w:rPr>
                <w:sz w:val="28"/>
                <w:szCs w:val="28"/>
              </w:rPr>
              <w:t>16</w:t>
            </w:r>
          </w:p>
        </w:tc>
      </w:tr>
      <w:tr w:rsidR="00B01BC1" w:rsidTr="00EE5A5C">
        <w:trPr>
          <w:trHeight w:val="255"/>
        </w:trPr>
        <w:tc>
          <w:tcPr>
            <w:tcW w:w="796" w:type="dxa"/>
            <w:tcBorders>
              <w:top w:val="single" w:sz="4" w:space="0" w:color="auto"/>
              <w:left w:val="single" w:sz="4" w:space="0" w:color="auto"/>
              <w:bottom w:val="single" w:sz="4" w:space="0" w:color="auto"/>
              <w:right w:val="single" w:sz="4" w:space="0" w:color="auto"/>
            </w:tcBorders>
          </w:tcPr>
          <w:p w:rsidR="00B01BC1" w:rsidRDefault="00B01BC1" w:rsidP="00E32A52">
            <w:pPr>
              <w:suppressAutoHyphens/>
              <w:snapToGrid w:val="0"/>
              <w:spacing w:line="280" w:lineRule="exact"/>
              <w:ind w:firstLine="851"/>
              <w:jc w:val="both"/>
              <w:rPr>
                <w:sz w:val="28"/>
                <w:szCs w:val="28"/>
              </w:rPr>
            </w:pPr>
          </w:p>
        </w:tc>
        <w:tc>
          <w:tcPr>
            <w:tcW w:w="3684" w:type="dxa"/>
            <w:tcBorders>
              <w:top w:val="single" w:sz="4" w:space="0" w:color="auto"/>
              <w:left w:val="single" w:sz="4" w:space="0" w:color="auto"/>
              <w:bottom w:val="single" w:sz="4" w:space="0" w:color="auto"/>
              <w:right w:val="single" w:sz="4" w:space="0" w:color="auto"/>
            </w:tcBorders>
            <w:noWrap/>
            <w:hideMark/>
          </w:tcPr>
          <w:p w:rsidR="00B01BC1" w:rsidRDefault="00B01BC1" w:rsidP="00E32A52">
            <w:pPr>
              <w:snapToGrid w:val="0"/>
              <w:spacing w:line="280" w:lineRule="exact"/>
              <w:ind w:firstLine="851"/>
              <w:jc w:val="both"/>
              <w:rPr>
                <w:sz w:val="28"/>
                <w:szCs w:val="28"/>
              </w:rPr>
            </w:pPr>
            <w:r>
              <w:rPr>
                <w:b/>
                <w:sz w:val="28"/>
                <w:szCs w:val="28"/>
              </w:rPr>
              <w:t>Всего:</w:t>
            </w:r>
          </w:p>
        </w:tc>
        <w:tc>
          <w:tcPr>
            <w:tcW w:w="1260" w:type="dxa"/>
            <w:tcBorders>
              <w:top w:val="single" w:sz="4" w:space="0" w:color="auto"/>
              <w:left w:val="single" w:sz="4" w:space="0" w:color="auto"/>
              <w:bottom w:val="single" w:sz="4" w:space="0" w:color="auto"/>
              <w:right w:val="single" w:sz="4" w:space="0" w:color="auto"/>
            </w:tcBorders>
          </w:tcPr>
          <w:p w:rsidR="00B01BC1" w:rsidRPr="00887F36" w:rsidRDefault="00FF4DD4" w:rsidP="00FF4DD4">
            <w:pPr>
              <w:pStyle w:val="aa"/>
              <w:jc w:val="center"/>
              <w:rPr>
                <w:b/>
                <w:sz w:val="28"/>
                <w:szCs w:val="28"/>
                <w:lang w:val="en-US"/>
              </w:rPr>
            </w:pPr>
            <w:r w:rsidRPr="00887F36">
              <w:rPr>
                <w:b/>
                <w:sz w:val="28"/>
                <w:szCs w:val="28"/>
                <w:lang w:val="en-US"/>
              </w:rPr>
              <w:t>22</w:t>
            </w:r>
          </w:p>
        </w:tc>
        <w:tc>
          <w:tcPr>
            <w:tcW w:w="1220" w:type="dxa"/>
            <w:tcBorders>
              <w:top w:val="single" w:sz="4" w:space="0" w:color="auto"/>
              <w:left w:val="single" w:sz="4" w:space="0" w:color="auto"/>
              <w:bottom w:val="single" w:sz="4" w:space="0" w:color="auto"/>
              <w:right w:val="single" w:sz="4" w:space="0" w:color="auto"/>
            </w:tcBorders>
          </w:tcPr>
          <w:p w:rsidR="00B01BC1" w:rsidRPr="00887F36" w:rsidRDefault="00FF4DD4" w:rsidP="00FF4DD4">
            <w:pPr>
              <w:pStyle w:val="aa"/>
              <w:jc w:val="center"/>
              <w:rPr>
                <w:b/>
                <w:sz w:val="28"/>
                <w:szCs w:val="28"/>
                <w:lang w:val="en-US"/>
              </w:rPr>
            </w:pPr>
            <w:r w:rsidRPr="00887F36">
              <w:rPr>
                <w:b/>
                <w:sz w:val="28"/>
                <w:szCs w:val="28"/>
                <w:lang w:val="en-US"/>
              </w:rPr>
              <w:t>88</w:t>
            </w:r>
          </w:p>
        </w:tc>
        <w:tc>
          <w:tcPr>
            <w:tcW w:w="1860" w:type="dxa"/>
            <w:tcBorders>
              <w:top w:val="single" w:sz="4" w:space="0" w:color="auto"/>
              <w:left w:val="single" w:sz="4" w:space="0" w:color="auto"/>
              <w:bottom w:val="single" w:sz="4" w:space="0" w:color="auto"/>
              <w:right w:val="single" w:sz="4" w:space="0" w:color="auto"/>
            </w:tcBorders>
          </w:tcPr>
          <w:p w:rsidR="00B01BC1" w:rsidRPr="00887F36" w:rsidRDefault="007B2D5E" w:rsidP="00FF4DD4">
            <w:pPr>
              <w:pStyle w:val="aa"/>
              <w:jc w:val="center"/>
              <w:rPr>
                <w:b/>
                <w:sz w:val="28"/>
                <w:szCs w:val="28"/>
                <w:lang w:val="en-US"/>
              </w:rPr>
            </w:pPr>
            <w:r w:rsidRPr="00887F36">
              <w:rPr>
                <w:b/>
                <w:sz w:val="28"/>
                <w:szCs w:val="28"/>
                <w:lang w:val="en-US"/>
              </w:rPr>
              <w:t>134</w:t>
            </w:r>
          </w:p>
        </w:tc>
        <w:tc>
          <w:tcPr>
            <w:tcW w:w="1980" w:type="dxa"/>
            <w:tcBorders>
              <w:top w:val="single" w:sz="4" w:space="0" w:color="auto"/>
              <w:left w:val="single" w:sz="4" w:space="0" w:color="auto"/>
              <w:bottom w:val="single" w:sz="4" w:space="0" w:color="auto"/>
              <w:right w:val="single" w:sz="4" w:space="0" w:color="auto"/>
            </w:tcBorders>
          </w:tcPr>
          <w:p w:rsidR="00B01BC1" w:rsidRPr="00887F36" w:rsidRDefault="007B2D5E" w:rsidP="00FF4DD4">
            <w:pPr>
              <w:pStyle w:val="aa"/>
              <w:jc w:val="center"/>
              <w:rPr>
                <w:b/>
                <w:sz w:val="28"/>
                <w:szCs w:val="28"/>
                <w:lang w:val="en-US"/>
              </w:rPr>
            </w:pPr>
            <w:r w:rsidRPr="00887F36">
              <w:rPr>
                <w:b/>
                <w:sz w:val="28"/>
                <w:szCs w:val="28"/>
                <w:lang w:val="en-US"/>
              </w:rPr>
              <w:t>61</w:t>
            </w:r>
          </w:p>
        </w:tc>
      </w:tr>
    </w:tbl>
    <w:p w:rsidR="00B01BC1" w:rsidRDefault="00B01BC1" w:rsidP="00E32A52">
      <w:pPr>
        <w:shd w:val="clear" w:color="auto" w:fill="FFFFFF"/>
        <w:spacing w:line="280" w:lineRule="exact"/>
        <w:ind w:firstLine="851"/>
        <w:jc w:val="both"/>
        <w:rPr>
          <w:sz w:val="28"/>
          <w:szCs w:val="28"/>
        </w:rPr>
      </w:pPr>
      <w:r>
        <w:rPr>
          <w:sz w:val="28"/>
          <w:szCs w:val="28"/>
        </w:rPr>
        <w:t xml:space="preserve">В октябре Елена Владимировна Писарева провела </w:t>
      </w:r>
      <w:r w:rsidR="00664372">
        <w:rPr>
          <w:sz w:val="28"/>
          <w:szCs w:val="28"/>
        </w:rPr>
        <w:t>1</w:t>
      </w:r>
      <w:r>
        <w:rPr>
          <w:sz w:val="28"/>
          <w:szCs w:val="28"/>
        </w:rPr>
        <w:t xml:space="preserve"> прием граждан, на которых обратилось </w:t>
      </w:r>
      <w:r w:rsidR="00664372">
        <w:rPr>
          <w:sz w:val="28"/>
          <w:szCs w:val="28"/>
        </w:rPr>
        <w:t>3</w:t>
      </w:r>
      <w:r>
        <w:rPr>
          <w:sz w:val="28"/>
          <w:szCs w:val="28"/>
        </w:rPr>
        <w:t xml:space="preserve"> человек</w:t>
      </w:r>
      <w:r w:rsidR="00664372">
        <w:rPr>
          <w:sz w:val="28"/>
          <w:szCs w:val="28"/>
        </w:rPr>
        <w:t>а</w:t>
      </w:r>
      <w:r>
        <w:rPr>
          <w:sz w:val="28"/>
          <w:szCs w:val="28"/>
        </w:rPr>
        <w:t xml:space="preserve">, было рассмотрено </w:t>
      </w:r>
      <w:r w:rsidR="00664372">
        <w:rPr>
          <w:sz w:val="28"/>
          <w:szCs w:val="28"/>
        </w:rPr>
        <w:t xml:space="preserve">25 </w:t>
      </w:r>
      <w:r>
        <w:rPr>
          <w:sz w:val="28"/>
          <w:szCs w:val="28"/>
        </w:rPr>
        <w:t xml:space="preserve">обращений граждан, в том числе </w:t>
      </w:r>
      <w:r w:rsidR="00664372">
        <w:rPr>
          <w:sz w:val="28"/>
          <w:szCs w:val="28"/>
        </w:rPr>
        <w:t>11</w:t>
      </w:r>
      <w:r>
        <w:rPr>
          <w:sz w:val="28"/>
          <w:szCs w:val="28"/>
        </w:rPr>
        <w:t xml:space="preserve"> письменных, по которым направлены ответы заявителям, по </w:t>
      </w:r>
      <w:r w:rsidR="00664372">
        <w:rPr>
          <w:sz w:val="28"/>
          <w:szCs w:val="28"/>
        </w:rPr>
        <w:t xml:space="preserve">5 </w:t>
      </w:r>
      <w:r>
        <w:rPr>
          <w:sz w:val="28"/>
          <w:szCs w:val="28"/>
        </w:rPr>
        <w:t xml:space="preserve">обращениям приняты </w:t>
      </w:r>
      <w:r>
        <w:rPr>
          <w:color w:val="000000"/>
          <w:sz w:val="28"/>
          <w:szCs w:val="28"/>
        </w:rPr>
        <w:t>положительные решения</w:t>
      </w:r>
      <w:r>
        <w:rPr>
          <w:sz w:val="28"/>
          <w:szCs w:val="28"/>
        </w:rPr>
        <w:t>.</w:t>
      </w:r>
    </w:p>
    <w:p w:rsidR="0056701C" w:rsidRDefault="0005579C" w:rsidP="00E32A52">
      <w:pPr>
        <w:shd w:val="clear" w:color="auto" w:fill="FFFFFF"/>
        <w:spacing w:line="280" w:lineRule="exact"/>
        <w:ind w:firstLine="851"/>
        <w:jc w:val="both"/>
        <w:rPr>
          <w:color w:val="000000" w:themeColor="text1"/>
          <w:sz w:val="28"/>
          <w:szCs w:val="28"/>
        </w:rPr>
      </w:pPr>
      <w:r>
        <w:rPr>
          <w:sz w:val="28"/>
          <w:szCs w:val="28"/>
        </w:rPr>
        <w:t>1 октября Елена Владимировна п</w:t>
      </w:r>
      <w:r>
        <w:rPr>
          <w:color w:val="000000" w:themeColor="text1"/>
          <w:sz w:val="28"/>
          <w:szCs w:val="28"/>
        </w:rPr>
        <w:t>оздравила</w:t>
      </w:r>
      <w:r w:rsidRPr="0005579C">
        <w:rPr>
          <w:color w:val="000000" w:themeColor="text1"/>
          <w:sz w:val="28"/>
          <w:szCs w:val="28"/>
        </w:rPr>
        <w:t xml:space="preserve"> </w:t>
      </w:r>
      <w:r>
        <w:rPr>
          <w:color w:val="000000" w:themeColor="text1"/>
          <w:sz w:val="28"/>
          <w:szCs w:val="28"/>
        </w:rPr>
        <w:t>Н</w:t>
      </w:r>
      <w:r w:rsidRPr="0005579C">
        <w:rPr>
          <w:color w:val="000000" w:themeColor="text1"/>
          <w:sz w:val="28"/>
          <w:szCs w:val="28"/>
        </w:rPr>
        <w:t>овгородц</w:t>
      </w:r>
      <w:r>
        <w:rPr>
          <w:color w:val="000000" w:themeColor="text1"/>
          <w:sz w:val="28"/>
          <w:szCs w:val="28"/>
        </w:rPr>
        <w:t xml:space="preserve">ев с </w:t>
      </w:r>
      <w:r w:rsidRPr="0005579C">
        <w:rPr>
          <w:color w:val="000000" w:themeColor="text1"/>
          <w:sz w:val="28"/>
          <w:szCs w:val="28"/>
        </w:rPr>
        <w:t>Международным днем пожилых людей</w:t>
      </w:r>
      <w:r w:rsidR="0056701C">
        <w:rPr>
          <w:color w:val="000000" w:themeColor="text1"/>
          <w:sz w:val="28"/>
          <w:szCs w:val="28"/>
        </w:rPr>
        <w:t>.</w:t>
      </w:r>
    </w:p>
    <w:p w:rsidR="00B01BC1" w:rsidRPr="00824FEE" w:rsidRDefault="00824FEE" w:rsidP="00E32A52">
      <w:pPr>
        <w:spacing w:line="280" w:lineRule="exact"/>
        <w:ind w:firstLine="851"/>
        <w:jc w:val="both"/>
        <w:rPr>
          <w:color w:val="000000" w:themeColor="text1"/>
          <w:sz w:val="28"/>
          <w:szCs w:val="28"/>
        </w:rPr>
      </w:pPr>
      <w:r>
        <w:rPr>
          <w:sz w:val="28"/>
          <w:szCs w:val="28"/>
        </w:rPr>
        <w:t>22</w:t>
      </w:r>
      <w:r w:rsidR="0056701C">
        <w:rPr>
          <w:sz w:val="28"/>
          <w:szCs w:val="28"/>
        </w:rPr>
        <w:t xml:space="preserve"> октября</w:t>
      </w:r>
      <w:r>
        <w:rPr>
          <w:sz w:val="28"/>
          <w:szCs w:val="28"/>
        </w:rPr>
        <w:t xml:space="preserve"> </w:t>
      </w:r>
      <w:r w:rsidRPr="00824FEE">
        <w:rPr>
          <w:color w:val="000000" w:themeColor="text1"/>
          <w:sz w:val="28"/>
          <w:szCs w:val="28"/>
        </w:rPr>
        <w:t xml:space="preserve">Писарева </w:t>
      </w:r>
      <w:r>
        <w:rPr>
          <w:color w:val="000000" w:themeColor="text1"/>
          <w:sz w:val="28"/>
          <w:szCs w:val="28"/>
        </w:rPr>
        <w:t xml:space="preserve">Е.В. </w:t>
      </w:r>
      <w:r w:rsidRPr="00824FEE">
        <w:rPr>
          <w:color w:val="000000" w:themeColor="text1"/>
          <w:sz w:val="28"/>
          <w:szCs w:val="28"/>
        </w:rPr>
        <w:t xml:space="preserve">встретилась с молодыми педагогами Великого Новгорода. Беседа велась о современных педагогических подходах, о внедрении инновационных технологий в обучение, об участии родителей в образовательном процессе, о патриотическом воспитании молодежи. Поднимались и общие социальные вопросы. Так жительница микрорайона Луговой подняла вопрос о благоустройстве территории вокруг пруда, находящегося на территории микрорайона. Все вопросы и предложения были зафиксированы и к следующей встрече, о которой договорились участники, многие из них будут тщательно </w:t>
      </w:r>
      <w:proofErr w:type="gramStart"/>
      <w:r w:rsidRPr="00824FEE">
        <w:rPr>
          <w:color w:val="000000" w:themeColor="text1"/>
          <w:sz w:val="28"/>
          <w:szCs w:val="28"/>
        </w:rPr>
        <w:t>проработан</w:t>
      </w:r>
      <w:proofErr w:type="gramEnd"/>
      <w:r w:rsidRPr="00824FEE">
        <w:rPr>
          <w:color w:val="000000" w:themeColor="text1"/>
          <w:sz w:val="28"/>
          <w:szCs w:val="28"/>
        </w:rPr>
        <w:t>.</w:t>
      </w:r>
    </w:p>
    <w:p w:rsidR="005C0D9C" w:rsidRPr="00425FC4" w:rsidRDefault="00425FC4" w:rsidP="00E32A52">
      <w:pPr>
        <w:spacing w:line="280" w:lineRule="exact"/>
        <w:ind w:firstLine="851"/>
        <w:jc w:val="both"/>
        <w:rPr>
          <w:color w:val="000000" w:themeColor="text1"/>
          <w:sz w:val="28"/>
          <w:szCs w:val="28"/>
        </w:rPr>
      </w:pPr>
      <w:r w:rsidRPr="00425FC4">
        <w:rPr>
          <w:color w:val="000000" w:themeColor="text1"/>
          <w:sz w:val="28"/>
          <w:szCs w:val="28"/>
        </w:rPr>
        <w:t>2</w:t>
      </w:r>
      <w:r w:rsidR="008E26A0">
        <w:rPr>
          <w:color w:val="000000" w:themeColor="text1"/>
          <w:sz w:val="28"/>
          <w:szCs w:val="28"/>
        </w:rPr>
        <w:t>7</w:t>
      </w:r>
      <w:r w:rsidRPr="00425FC4">
        <w:rPr>
          <w:color w:val="000000" w:themeColor="text1"/>
          <w:sz w:val="28"/>
          <w:szCs w:val="28"/>
        </w:rPr>
        <w:t xml:space="preserve"> октября Писарева Е.В. принял</w:t>
      </w:r>
      <w:r>
        <w:rPr>
          <w:color w:val="000000" w:themeColor="text1"/>
          <w:sz w:val="28"/>
          <w:szCs w:val="28"/>
        </w:rPr>
        <w:t>а</w:t>
      </w:r>
      <w:r w:rsidRPr="00425FC4">
        <w:rPr>
          <w:color w:val="000000" w:themeColor="text1"/>
          <w:sz w:val="28"/>
          <w:szCs w:val="28"/>
        </w:rPr>
        <w:t xml:space="preserve"> участие в заседании Правительства Новгородской области. Основным вопросом повестки стал о принятии распоряжения Правительства Новгородской области «О внесении на рассмотрение областной Думы проекта областного закона «Об областном бюджете на 2015 год и на плановый период 2016 и 2017 годов». </w:t>
      </w:r>
      <w:proofErr w:type="gramStart"/>
      <w:r w:rsidRPr="00425FC4">
        <w:rPr>
          <w:color w:val="000000" w:themeColor="text1"/>
          <w:sz w:val="28"/>
          <w:szCs w:val="28"/>
        </w:rPr>
        <w:t>Также рассматривались вопросы о внесении на рассмотрение областной Думы проектов областных законов «О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 и «О бюджете Территориального фонда обязательного медицинского страхования Новгородской области на 2015 год и на плановый период 2016 и 2017 годов».</w:t>
      </w:r>
      <w:proofErr w:type="gramEnd"/>
    </w:p>
    <w:p w:rsidR="000A3F86" w:rsidRDefault="000A3F86" w:rsidP="00E32A52">
      <w:pPr>
        <w:spacing w:line="280" w:lineRule="exact"/>
        <w:ind w:firstLine="851"/>
        <w:jc w:val="both"/>
        <w:rPr>
          <w:color w:val="000000" w:themeColor="text1"/>
          <w:sz w:val="28"/>
          <w:szCs w:val="28"/>
        </w:rPr>
      </w:pPr>
      <w:r w:rsidRPr="000A3F86">
        <w:rPr>
          <w:color w:val="000000" w:themeColor="text1"/>
          <w:sz w:val="28"/>
          <w:szCs w:val="28"/>
        </w:rPr>
        <w:t xml:space="preserve">28 октября Писарева Е.В. Писарева приняла участие в заседании областного общества акушеров-гинекологов. Одной из главных тем стала демографическая ситуация в Новгородской области. Первое, на что обратили внимание медики, это число абортов. Несмотря на то, что ежегодно их число сокращается, цифры остаются пугающими: на 100 родов приходится 75 абортов, в целом в 2013 году было проведено 5572. </w:t>
      </w:r>
    </w:p>
    <w:p w:rsidR="00B84F8B" w:rsidRPr="00B84F8B" w:rsidRDefault="00B84F8B" w:rsidP="00FD460C">
      <w:pPr>
        <w:pStyle w:val="ab"/>
        <w:shd w:val="clear" w:color="auto" w:fill="FFFFFF"/>
        <w:spacing w:before="0" w:beforeAutospacing="0" w:after="0" w:afterAutospacing="0" w:line="280" w:lineRule="exact"/>
        <w:ind w:firstLine="851"/>
        <w:jc w:val="both"/>
        <w:rPr>
          <w:color w:val="000000" w:themeColor="text1"/>
          <w:sz w:val="28"/>
          <w:szCs w:val="28"/>
        </w:rPr>
      </w:pPr>
      <w:r>
        <w:rPr>
          <w:color w:val="000000" w:themeColor="text1"/>
          <w:sz w:val="28"/>
          <w:szCs w:val="28"/>
        </w:rPr>
        <w:t>31</w:t>
      </w:r>
      <w:r w:rsidRPr="000A3F86">
        <w:rPr>
          <w:color w:val="000000" w:themeColor="text1"/>
          <w:sz w:val="28"/>
          <w:szCs w:val="28"/>
        </w:rPr>
        <w:t xml:space="preserve"> октября </w:t>
      </w:r>
      <w:r w:rsidRPr="00B84F8B">
        <w:rPr>
          <w:color w:val="000000" w:themeColor="text1"/>
          <w:sz w:val="28"/>
          <w:szCs w:val="28"/>
        </w:rPr>
        <w:t>Писарева</w:t>
      </w:r>
      <w:r>
        <w:rPr>
          <w:color w:val="000000" w:themeColor="text1"/>
          <w:sz w:val="28"/>
          <w:szCs w:val="28"/>
        </w:rPr>
        <w:t xml:space="preserve"> Е.В.</w:t>
      </w:r>
      <w:r w:rsidRPr="00B84F8B">
        <w:rPr>
          <w:color w:val="000000" w:themeColor="text1"/>
          <w:sz w:val="28"/>
          <w:szCs w:val="28"/>
        </w:rPr>
        <w:t xml:space="preserve"> и депутат областной Думы Вебер</w:t>
      </w:r>
      <w:r>
        <w:rPr>
          <w:color w:val="000000" w:themeColor="text1"/>
          <w:sz w:val="28"/>
          <w:szCs w:val="28"/>
        </w:rPr>
        <w:t xml:space="preserve"> В.Р.</w:t>
      </w:r>
      <w:r w:rsidRPr="00B84F8B">
        <w:rPr>
          <w:color w:val="000000" w:themeColor="text1"/>
          <w:sz w:val="28"/>
          <w:szCs w:val="28"/>
        </w:rPr>
        <w:t xml:space="preserve"> приняли участие в торжественном мероприятии, посвященном 70-летию департамента здравоохранения Новгородской области.</w:t>
      </w:r>
      <w:r>
        <w:rPr>
          <w:color w:val="000000" w:themeColor="text1"/>
          <w:sz w:val="28"/>
          <w:szCs w:val="28"/>
        </w:rPr>
        <w:t xml:space="preserve"> </w:t>
      </w:r>
      <w:r w:rsidRPr="00B84F8B">
        <w:rPr>
          <w:color w:val="000000" w:themeColor="text1"/>
          <w:sz w:val="28"/>
          <w:szCs w:val="28"/>
        </w:rPr>
        <w:t xml:space="preserve">Открытие мероприятия началось с демонстрации фильма о зарождении здравоохранения в Новгородской области. Отсчет своей биографии здравотдел ведет с 24 октября 1944 года, когда было принято решение, в освобожденном городе создать отдел здравоохранения Новгородского облисполкома. </w:t>
      </w:r>
    </w:p>
    <w:p w:rsidR="005C0D9C" w:rsidRPr="005C0D9C" w:rsidRDefault="005C0D9C" w:rsidP="00FD460C">
      <w:pPr>
        <w:shd w:val="clear" w:color="auto" w:fill="FFFFFF"/>
        <w:spacing w:line="280" w:lineRule="exact"/>
        <w:ind w:firstLine="851"/>
        <w:jc w:val="both"/>
        <w:rPr>
          <w:color w:val="000000" w:themeColor="text1"/>
          <w:sz w:val="28"/>
          <w:szCs w:val="28"/>
        </w:rPr>
      </w:pPr>
      <w:r w:rsidRPr="005C0D9C">
        <w:rPr>
          <w:color w:val="000000" w:themeColor="text1"/>
          <w:sz w:val="28"/>
          <w:szCs w:val="28"/>
        </w:rPr>
        <w:t xml:space="preserve">1 октября, </w:t>
      </w:r>
      <w:proofErr w:type="spellStart"/>
      <w:r w:rsidRPr="005C0D9C">
        <w:rPr>
          <w:color w:val="000000" w:themeColor="text1"/>
          <w:sz w:val="28"/>
          <w:szCs w:val="28"/>
        </w:rPr>
        <w:t>Бойцев</w:t>
      </w:r>
      <w:proofErr w:type="spellEnd"/>
      <w:r w:rsidRPr="005C0D9C">
        <w:rPr>
          <w:color w:val="000000" w:themeColor="text1"/>
          <w:sz w:val="28"/>
          <w:szCs w:val="28"/>
        </w:rPr>
        <w:t xml:space="preserve"> </w:t>
      </w:r>
      <w:r>
        <w:rPr>
          <w:color w:val="000000" w:themeColor="text1"/>
          <w:sz w:val="28"/>
          <w:szCs w:val="28"/>
        </w:rPr>
        <w:t xml:space="preserve">А.А. </w:t>
      </w:r>
      <w:r w:rsidRPr="005C0D9C">
        <w:rPr>
          <w:color w:val="000000" w:themeColor="text1"/>
          <w:sz w:val="28"/>
          <w:szCs w:val="28"/>
        </w:rPr>
        <w:t xml:space="preserve">принял участие в торжественном мероприятии, посвященном Дню учителя, которое состоялось в Большом зале Администрации Новгородского муниципального района. Анатолий Александрович выступил с приветственным словом и вручил награды. </w:t>
      </w:r>
    </w:p>
    <w:p w:rsidR="005C0D9C" w:rsidRPr="005C0D9C" w:rsidRDefault="005C0D9C" w:rsidP="00E32A52">
      <w:pPr>
        <w:shd w:val="clear" w:color="auto" w:fill="FFFFFF"/>
        <w:spacing w:line="280" w:lineRule="exact"/>
        <w:ind w:firstLine="851"/>
        <w:jc w:val="both"/>
        <w:rPr>
          <w:color w:val="000000" w:themeColor="text1"/>
          <w:sz w:val="28"/>
          <w:szCs w:val="28"/>
        </w:rPr>
      </w:pPr>
      <w:r w:rsidRPr="005C0D9C">
        <w:rPr>
          <w:color w:val="000000" w:themeColor="text1"/>
          <w:sz w:val="28"/>
          <w:szCs w:val="28"/>
        </w:rPr>
        <w:t xml:space="preserve">Также Анатолий </w:t>
      </w:r>
      <w:r>
        <w:rPr>
          <w:color w:val="000000" w:themeColor="text1"/>
          <w:sz w:val="28"/>
          <w:szCs w:val="28"/>
        </w:rPr>
        <w:t>Александрович</w:t>
      </w:r>
      <w:r w:rsidRPr="005C0D9C">
        <w:rPr>
          <w:color w:val="000000" w:themeColor="text1"/>
          <w:sz w:val="28"/>
          <w:szCs w:val="28"/>
        </w:rPr>
        <w:t xml:space="preserve"> присутствовал на торжественном мероприятии, посвященном 70-летию образования Новгородской областной филармонии им. А.С.Аренского. </w:t>
      </w:r>
    </w:p>
    <w:p w:rsidR="005C0D9C" w:rsidRDefault="00902F35" w:rsidP="00E32A52">
      <w:pPr>
        <w:spacing w:line="280" w:lineRule="exact"/>
        <w:ind w:firstLine="851"/>
        <w:jc w:val="both"/>
        <w:rPr>
          <w:color w:val="000000" w:themeColor="text1"/>
          <w:sz w:val="28"/>
          <w:szCs w:val="28"/>
        </w:rPr>
      </w:pPr>
      <w:r>
        <w:rPr>
          <w:color w:val="000000" w:themeColor="text1"/>
          <w:sz w:val="28"/>
          <w:szCs w:val="28"/>
        </w:rPr>
        <w:lastRenderedPageBreak/>
        <w:t xml:space="preserve">2 октября </w:t>
      </w:r>
      <w:r w:rsidRPr="00902F35">
        <w:rPr>
          <w:color w:val="000000" w:themeColor="text1"/>
          <w:sz w:val="28"/>
          <w:szCs w:val="28"/>
        </w:rPr>
        <w:t xml:space="preserve">в концертном зале Новгородской областной филармонии им. А.С.Аренского прошло торжественное мероприятие, посвященное Дню учителя. От имени депутатов областной Думы и от себя лично всех работников образования и ветеранов педагогического труда поздравил заместитель председателя Новгородской областной Думы </w:t>
      </w:r>
      <w:proofErr w:type="spellStart"/>
      <w:r w:rsidRPr="00902F35">
        <w:rPr>
          <w:color w:val="000000" w:themeColor="text1"/>
          <w:sz w:val="28"/>
          <w:szCs w:val="28"/>
        </w:rPr>
        <w:t>Бойцев</w:t>
      </w:r>
      <w:proofErr w:type="spellEnd"/>
      <w:r>
        <w:rPr>
          <w:color w:val="000000" w:themeColor="text1"/>
          <w:sz w:val="28"/>
          <w:szCs w:val="28"/>
        </w:rPr>
        <w:t xml:space="preserve"> А.А.</w:t>
      </w:r>
      <w:r w:rsidRPr="00902F35">
        <w:rPr>
          <w:color w:val="000000" w:themeColor="text1"/>
          <w:sz w:val="28"/>
          <w:szCs w:val="28"/>
        </w:rPr>
        <w:t xml:space="preserve"> </w:t>
      </w:r>
    </w:p>
    <w:p w:rsidR="00AB6753" w:rsidRPr="00AB6753" w:rsidRDefault="009B76B5" w:rsidP="00E32A52">
      <w:pPr>
        <w:spacing w:line="280" w:lineRule="exact"/>
        <w:ind w:firstLine="851"/>
        <w:jc w:val="both"/>
        <w:rPr>
          <w:color w:val="000000" w:themeColor="text1"/>
          <w:sz w:val="28"/>
          <w:szCs w:val="28"/>
        </w:rPr>
      </w:pPr>
      <w:r>
        <w:rPr>
          <w:color w:val="000000" w:themeColor="text1"/>
          <w:sz w:val="28"/>
          <w:szCs w:val="28"/>
        </w:rPr>
        <w:t>3</w:t>
      </w:r>
      <w:r w:rsidR="00AB6753" w:rsidRPr="00AB6753">
        <w:rPr>
          <w:color w:val="000000" w:themeColor="text1"/>
          <w:sz w:val="28"/>
          <w:szCs w:val="28"/>
        </w:rPr>
        <w:t xml:space="preserve"> октября в преддверии празднования Дня учителя </w:t>
      </w:r>
      <w:proofErr w:type="spellStart"/>
      <w:r w:rsidR="00AB6753" w:rsidRPr="00AB6753">
        <w:rPr>
          <w:color w:val="000000" w:themeColor="text1"/>
          <w:sz w:val="28"/>
          <w:szCs w:val="28"/>
        </w:rPr>
        <w:t>Бойцев</w:t>
      </w:r>
      <w:proofErr w:type="spellEnd"/>
      <w:r w:rsidR="00AB6753">
        <w:rPr>
          <w:color w:val="000000" w:themeColor="text1"/>
          <w:sz w:val="28"/>
          <w:szCs w:val="28"/>
        </w:rPr>
        <w:t xml:space="preserve"> А.А.</w:t>
      </w:r>
      <w:r w:rsidR="00AB6753" w:rsidRPr="00AB6753">
        <w:rPr>
          <w:color w:val="000000" w:themeColor="text1"/>
          <w:sz w:val="28"/>
          <w:szCs w:val="28"/>
        </w:rPr>
        <w:t xml:space="preserve"> посетил МАОУ «Пролетарская средняя общеобразовательная школа». В эти дни школе исполнилось 120 лет. Школа была основана в 1894 году, открыл ее владелец  фарфоровой фабрики Иван </w:t>
      </w:r>
      <w:proofErr w:type="spellStart"/>
      <w:r w:rsidR="00AB6753" w:rsidRPr="00AB6753">
        <w:rPr>
          <w:color w:val="000000" w:themeColor="text1"/>
          <w:sz w:val="28"/>
          <w:szCs w:val="28"/>
        </w:rPr>
        <w:t>Емельянович</w:t>
      </w:r>
      <w:proofErr w:type="spellEnd"/>
      <w:r w:rsidR="00AB6753" w:rsidRPr="00AB6753">
        <w:rPr>
          <w:color w:val="000000" w:themeColor="text1"/>
          <w:sz w:val="28"/>
          <w:szCs w:val="28"/>
        </w:rPr>
        <w:t xml:space="preserve"> Кузнецов. В ней обучалось 7 учеников. Сегодня Пролетарская школа насчитывает свыше 500 учеников, которые получают качественное образование, ежегодно выпускаются медалисты, основным направлением является патриотическое воспитание и краеведческая работа.</w:t>
      </w:r>
      <w:r w:rsidR="00AB6753">
        <w:rPr>
          <w:color w:val="000000" w:themeColor="text1"/>
          <w:sz w:val="28"/>
          <w:szCs w:val="28"/>
        </w:rPr>
        <w:t xml:space="preserve"> </w:t>
      </w:r>
    </w:p>
    <w:p w:rsidR="00AB6753" w:rsidRPr="008C6E26" w:rsidRDefault="008C6E26" w:rsidP="00E32A52">
      <w:pPr>
        <w:spacing w:line="280" w:lineRule="exact"/>
        <w:ind w:firstLine="851"/>
        <w:jc w:val="both"/>
        <w:rPr>
          <w:color w:val="000000" w:themeColor="text1"/>
          <w:sz w:val="28"/>
          <w:szCs w:val="28"/>
        </w:rPr>
      </w:pPr>
      <w:r>
        <w:rPr>
          <w:color w:val="000000" w:themeColor="text1"/>
          <w:sz w:val="28"/>
          <w:szCs w:val="28"/>
        </w:rPr>
        <w:t>15</w:t>
      </w:r>
      <w:r w:rsidRPr="00AB6753">
        <w:rPr>
          <w:color w:val="000000" w:themeColor="text1"/>
          <w:sz w:val="28"/>
          <w:szCs w:val="28"/>
        </w:rPr>
        <w:t xml:space="preserve"> октября </w:t>
      </w:r>
      <w:proofErr w:type="spellStart"/>
      <w:r w:rsidRPr="008C6E26">
        <w:rPr>
          <w:color w:val="000000" w:themeColor="text1"/>
          <w:sz w:val="28"/>
          <w:szCs w:val="28"/>
        </w:rPr>
        <w:t>Бойцев</w:t>
      </w:r>
      <w:proofErr w:type="spellEnd"/>
      <w:r w:rsidRPr="008C6E26">
        <w:rPr>
          <w:color w:val="000000" w:themeColor="text1"/>
          <w:sz w:val="28"/>
          <w:szCs w:val="28"/>
        </w:rPr>
        <w:t xml:space="preserve"> </w:t>
      </w:r>
      <w:r>
        <w:rPr>
          <w:color w:val="000000" w:themeColor="text1"/>
          <w:sz w:val="28"/>
          <w:szCs w:val="28"/>
        </w:rPr>
        <w:t xml:space="preserve">А.А. </w:t>
      </w:r>
      <w:r w:rsidRPr="008C6E26">
        <w:rPr>
          <w:color w:val="000000" w:themeColor="text1"/>
          <w:sz w:val="28"/>
          <w:szCs w:val="28"/>
        </w:rPr>
        <w:t>провел пр</w:t>
      </w:r>
      <w:r>
        <w:rPr>
          <w:color w:val="000000" w:themeColor="text1"/>
          <w:sz w:val="28"/>
          <w:szCs w:val="28"/>
        </w:rPr>
        <w:t xml:space="preserve">ием граждан по личным вопросам </w:t>
      </w:r>
      <w:r w:rsidRPr="008C6E26">
        <w:rPr>
          <w:color w:val="000000" w:themeColor="text1"/>
          <w:sz w:val="28"/>
          <w:szCs w:val="28"/>
        </w:rPr>
        <w:t>в Региональной общественной приёмной Председателя партии «Единая Россия» Д. А. Медведева.</w:t>
      </w:r>
      <w:r>
        <w:rPr>
          <w:color w:val="000000" w:themeColor="text1"/>
          <w:sz w:val="28"/>
          <w:szCs w:val="28"/>
        </w:rPr>
        <w:t xml:space="preserve"> </w:t>
      </w:r>
      <w:r w:rsidRPr="008C6E26">
        <w:rPr>
          <w:color w:val="000000" w:themeColor="text1"/>
          <w:sz w:val="28"/>
          <w:szCs w:val="28"/>
        </w:rPr>
        <w:t>Поступило 7 обращений, в основном, из округа депутата – № 2, от жителей Новгородского района.</w:t>
      </w:r>
      <w:r>
        <w:rPr>
          <w:color w:val="000000" w:themeColor="text1"/>
          <w:sz w:val="28"/>
          <w:szCs w:val="28"/>
        </w:rPr>
        <w:t xml:space="preserve"> </w:t>
      </w:r>
      <w:r w:rsidRPr="008C6E26">
        <w:rPr>
          <w:color w:val="000000" w:themeColor="text1"/>
          <w:sz w:val="28"/>
          <w:szCs w:val="28"/>
        </w:rPr>
        <w:t>Три заявителя интересовались, правда ли, что существует проект областного закона о введении фиксированной компенсации по оплате за жилье с отоплением и освещением педагогам сельских образовательных организаций. Анатолий Александрович разъяснил, что департаментом труда и социальной защиты области такой проект внесён на ноябрьское заседание областной Думы.</w:t>
      </w:r>
      <w:r>
        <w:rPr>
          <w:color w:val="000000" w:themeColor="text1"/>
          <w:sz w:val="28"/>
          <w:szCs w:val="28"/>
        </w:rPr>
        <w:t xml:space="preserve"> </w:t>
      </w:r>
      <w:r w:rsidRPr="008C6E26">
        <w:rPr>
          <w:color w:val="000000" w:themeColor="text1"/>
          <w:sz w:val="28"/>
          <w:szCs w:val="28"/>
        </w:rPr>
        <w:t>От изб</w:t>
      </w:r>
      <w:r>
        <w:rPr>
          <w:color w:val="000000" w:themeColor="text1"/>
          <w:sz w:val="28"/>
          <w:szCs w:val="28"/>
        </w:rPr>
        <w:t xml:space="preserve">ирательницы из пос. Пролетарий </w:t>
      </w:r>
      <w:r w:rsidRPr="008C6E26">
        <w:rPr>
          <w:color w:val="000000" w:themeColor="text1"/>
          <w:sz w:val="28"/>
          <w:szCs w:val="28"/>
        </w:rPr>
        <w:t>поступила жалоба на медицинское обслуживание, вопрос будет разбираться с уч</w:t>
      </w:r>
      <w:r>
        <w:rPr>
          <w:color w:val="000000" w:themeColor="text1"/>
          <w:sz w:val="28"/>
          <w:szCs w:val="28"/>
        </w:rPr>
        <w:t xml:space="preserve">астием главврача больницы. </w:t>
      </w:r>
      <w:r w:rsidRPr="008C6E26">
        <w:rPr>
          <w:color w:val="000000" w:themeColor="text1"/>
          <w:sz w:val="28"/>
          <w:szCs w:val="28"/>
        </w:rPr>
        <w:t>Жительница Великого Новгорода проконсультирована по проблеме присвоения звания «Ветеран труда», другому жителю областного центра разъяснён порядок использования государственной символики</w:t>
      </w:r>
      <w:r>
        <w:rPr>
          <w:color w:val="000000" w:themeColor="text1"/>
          <w:sz w:val="28"/>
          <w:szCs w:val="28"/>
        </w:rPr>
        <w:t>.</w:t>
      </w:r>
    </w:p>
    <w:p w:rsidR="00AB6753" w:rsidRPr="00CC23E6" w:rsidRDefault="00CC23E6" w:rsidP="00E32A52">
      <w:pPr>
        <w:spacing w:line="280" w:lineRule="exact"/>
        <w:ind w:firstLine="851"/>
        <w:jc w:val="both"/>
        <w:rPr>
          <w:color w:val="000000" w:themeColor="text1"/>
          <w:sz w:val="28"/>
          <w:szCs w:val="28"/>
        </w:rPr>
      </w:pPr>
      <w:r>
        <w:rPr>
          <w:color w:val="000000" w:themeColor="text1"/>
          <w:sz w:val="28"/>
          <w:szCs w:val="28"/>
        </w:rPr>
        <w:t xml:space="preserve">16 октября </w:t>
      </w:r>
      <w:proofErr w:type="spellStart"/>
      <w:r w:rsidRPr="00CC23E6">
        <w:rPr>
          <w:color w:val="000000" w:themeColor="text1"/>
          <w:sz w:val="28"/>
          <w:szCs w:val="28"/>
        </w:rPr>
        <w:t>Бойцев</w:t>
      </w:r>
      <w:proofErr w:type="spellEnd"/>
      <w:r>
        <w:rPr>
          <w:color w:val="000000" w:themeColor="text1"/>
          <w:sz w:val="28"/>
          <w:szCs w:val="28"/>
        </w:rPr>
        <w:t xml:space="preserve"> А.А. и</w:t>
      </w:r>
      <w:r w:rsidRPr="00CC23E6">
        <w:rPr>
          <w:color w:val="000000" w:themeColor="text1"/>
          <w:sz w:val="28"/>
          <w:szCs w:val="28"/>
        </w:rPr>
        <w:t xml:space="preserve"> </w:t>
      </w:r>
      <w:proofErr w:type="spellStart"/>
      <w:r w:rsidRPr="00CC23E6">
        <w:rPr>
          <w:color w:val="000000" w:themeColor="text1"/>
          <w:sz w:val="28"/>
          <w:szCs w:val="28"/>
        </w:rPr>
        <w:t>Хорошевская</w:t>
      </w:r>
      <w:proofErr w:type="spellEnd"/>
      <w:r>
        <w:rPr>
          <w:color w:val="000000" w:themeColor="text1"/>
          <w:sz w:val="28"/>
          <w:szCs w:val="28"/>
        </w:rPr>
        <w:t xml:space="preserve"> А.И.</w:t>
      </w:r>
      <w:r w:rsidRPr="00CC23E6">
        <w:rPr>
          <w:color w:val="000000" w:themeColor="text1"/>
          <w:sz w:val="28"/>
          <w:szCs w:val="28"/>
        </w:rPr>
        <w:t xml:space="preserve"> приняли участие в заседании Правительства Новгородской области. В повестке дня сегодняшнего заседания Правительства – 9 вопросов. </w:t>
      </w:r>
      <w:proofErr w:type="gramStart"/>
      <w:r w:rsidRPr="00CC23E6">
        <w:rPr>
          <w:color w:val="000000" w:themeColor="text1"/>
          <w:sz w:val="28"/>
          <w:szCs w:val="28"/>
        </w:rPr>
        <w:t>Участники заседания рассмотрели и приняли решения по вопросам: о перспективах транспортного обслуживания населения Новгородской области в 2015 году; о выполнении плана по вводу в действие жилых домов на территории Новгородской области в 2014 году; о реализации основных направлений развития архивного дела в Новгородской области; о развитии малого и среднего предпринимательства в Новгородской области;</w:t>
      </w:r>
      <w:proofErr w:type="gramEnd"/>
      <w:r w:rsidRPr="00CC23E6">
        <w:rPr>
          <w:color w:val="000000" w:themeColor="text1"/>
          <w:sz w:val="28"/>
          <w:szCs w:val="28"/>
        </w:rPr>
        <w:t xml:space="preserve"> об исполнении поручений и указаний Президента Российской Федерации и состоянии исполнительской дисциплины в первом полугодии 2014 года; о принятии постановления Правительства Новгородской области «О государственной программе Новгородской области «Развитие </w:t>
      </w:r>
      <w:proofErr w:type="spellStart"/>
      <w:r w:rsidRPr="00CC23E6">
        <w:rPr>
          <w:color w:val="000000" w:themeColor="text1"/>
          <w:sz w:val="28"/>
          <w:szCs w:val="28"/>
        </w:rPr>
        <w:t>велотранспортной</w:t>
      </w:r>
      <w:proofErr w:type="spellEnd"/>
      <w:r w:rsidRPr="00CC23E6">
        <w:rPr>
          <w:color w:val="000000" w:themeColor="text1"/>
          <w:sz w:val="28"/>
          <w:szCs w:val="28"/>
        </w:rPr>
        <w:t xml:space="preserve"> инфраструктуры на территории Новгородской области </w:t>
      </w:r>
      <w:r>
        <w:rPr>
          <w:color w:val="000000" w:themeColor="text1"/>
          <w:sz w:val="28"/>
          <w:szCs w:val="28"/>
        </w:rPr>
        <w:t xml:space="preserve">на 2015-2019 годы» и другие. </w:t>
      </w:r>
    </w:p>
    <w:p w:rsidR="002B2A96" w:rsidRPr="002B2A96" w:rsidRDefault="002B2A96" w:rsidP="00E32A52">
      <w:pPr>
        <w:shd w:val="clear" w:color="auto" w:fill="FFFFFF"/>
        <w:spacing w:line="280" w:lineRule="exact"/>
        <w:ind w:firstLine="851"/>
        <w:jc w:val="both"/>
        <w:rPr>
          <w:color w:val="404040"/>
          <w:sz w:val="28"/>
          <w:szCs w:val="28"/>
        </w:rPr>
      </w:pPr>
      <w:r w:rsidRPr="002B2A96">
        <w:rPr>
          <w:color w:val="000000" w:themeColor="text1"/>
          <w:sz w:val="28"/>
          <w:szCs w:val="28"/>
        </w:rPr>
        <w:t>1</w:t>
      </w:r>
      <w:r>
        <w:rPr>
          <w:color w:val="000000" w:themeColor="text1"/>
          <w:sz w:val="28"/>
          <w:szCs w:val="28"/>
        </w:rPr>
        <w:t>7</w:t>
      </w:r>
      <w:r w:rsidRPr="002B2A96">
        <w:rPr>
          <w:color w:val="000000" w:themeColor="text1"/>
          <w:sz w:val="28"/>
          <w:szCs w:val="28"/>
        </w:rPr>
        <w:t xml:space="preserve"> октября </w:t>
      </w:r>
      <w:proofErr w:type="spellStart"/>
      <w:r w:rsidRPr="002B2A96">
        <w:rPr>
          <w:color w:val="000000" w:themeColor="text1"/>
          <w:sz w:val="28"/>
          <w:szCs w:val="28"/>
        </w:rPr>
        <w:t>Бойцев</w:t>
      </w:r>
      <w:proofErr w:type="spellEnd"/>
      <w:r w:rsidRPr="002B2A96">
        <w:rPr>
          <w:color w:val="000000" w:themeColor="text1"/>
          <w:sz w:val="28"/>
          <w:szCs w:val="28"/>
        </w:rPr>
        <w:t xml:space="preserve"> А.А. принял участие в заседании Правления Ассоциации «Совет муниципальных образований Новгородской области». На заседании обсудили особенности проектов областных законов, устанавливающих срок полномочий представительных органов муниципальных образований Новгородской области, порядок формирования представительных органов муниципальных районов Новгородской области, срок полномочий и порядок избрания глав муниципальных районов Новгородской области, а также закрепление дополнительных вопросов местного значения за сельскими поселениями. На заседание Правления Ассоциации были приглашены председатели Дум муниципальных районов.</w:t>
      </w:r>
      <w:r w:rsidRPr="002B2A96">
        <w:rPr>
          <w:color w:val="404040"/>
          <w:sz w:val="28"/>
          <w:szCs w:val="28"/>
        </w:rPr>
        <w:t xml:space="preserve"> </w:t>
      </w:r>
    </w:p>
    <w:p w:rsidR="00CC23E6" w:rsidRPr="00AA198B" w:rsidRDefault="00AA198B" w:rsidP="00E32A52">
      <w:pPr>
        <w:spacing w:line="280" w:lineRule="exact"/>
        <w:ind w:firstLine="851"/>
        <w:jc w:val="both"/>
        <w:rPr>
          <w:color w:val="000000" w:themeColor="text1"/>
          <w:sz w:val="28"/>
          <w:szCs w:val="28"/>
        </w:rPr>
      </w:pPr>
      <w:r w:rsidRPr="00AA198B">
        <w:rPr>
          <w:color w:val="000000" w:themeColor="text1"/>
          <w:sz w:val="28"/>
          <w:szCs w:val="28"/>
        </w:rPr>
        <w:lastRenderedPageBreak/>
        <w:t xml:space="preserve">18 октября в Новгородской областной филармонии состоялось торжественное мероприятие, посвященное празднованию Дня работника сельского хозяйства и перерабатывающей промышленности. В мероприятии </w:t>
      </w:r>
      <w:proofErr w:type="gramStart"/>
      <w:r w:rsidRPr="00AA198B">
        <w:rPr>
          <w:color w:val="000000" w:themeColor="text1"/>
          <w:sz w:val="28"/>
          <w:szCs w:val="28"/>
        </w:rPr>
        <w:t xml:space="preserve">принял участие заместитель председателя областной Думы </w:t>
      </w:r>
      <w:proofErr w:type="spellStart"/>
      <w:r w:rsidRPr="00AA198B">
        <w:rPr>
          <w:color w:val="000000" w:themeColor="text1"/>
          <w:sz w:val="28"/>
          <w:szCs w:val="28"/>
        </w:rPr>
        <w:t>Бойцев</w:t>
      </w:r>
      <w:proofErr w:type="spellEnd"/>
      <w:r>
        <w:rPr>
          <w:color w:val="000000" w:themeColor="text1"/>
          <w:sz w:val="28"/>
          <w:szCs w:val="28"/>
        </w:rPr>
        <w:t xml:space="preserve"> А.А</w:t>
      </w:r>
      <w:r w:rsidRPr="00AA198B">
        <w:rPr>
          <w:color w:val="000000" w:themeColor="text1"/>
          <w:sz w:val="28"/>
          <w:szCs w:val="28"/>
        </w:rPr>
        <w:t>. В начале торжественного заседания его участники осмотрели</w:t>
      </w:r>
      <w:proofErr w:type="gramEnd"/>
      <w:r w:rsidRPr="00AA198B">
        <w:rPr>
          <w:color w:val="000000" w:themeColor="text1"/>
          <w:sz w:val="28"/>
          <w:szCs w:val="28"/>
        </w:rPr>
        <w:t xml:space="preserve"> выставку «Образовательно-производственный комплекс АПК», выставки подворий с продукцией растениеводства и животноводства. </w:t>
      </w:r>
    </w:p>
    <w:p w:rsidR="00A71124" w:rsidRDefault="00DC401A" w:rsidP="00E32A52">
      <w:pPr>
        <w:spacing w:line="280" w:lineRule="exact"/>
        <w:ind w:firstLine="851"/>
        <w:jc w:val="both"/>
        <w:rPr>
          <w:color w:val="000000" w:themeColor="text1"/>
          <w:sz w:val="28"/>
          <w:szCs w:val="28"/>
        </w:rPr>
      </w:pPr>
      <w:r w:rsidRPr="00DC401A">
        <w:rPr>
          <w:color w:val="000000" w:themeColor="text1"/>
          <w:sz w:val="28"/>
          <w:szCs w:val="28"/>
        </w:rPr>
        <w:t xml:space="preserve">24 октября </w:t>
      </w:r>
      <w:r>
        <w:rPr>
          <w:color w:val="000000" w:themeColor="text1"/>
          <w:sz w:val="28"/>
          <w:szCs w:val="28"/>
        </w:rPr>
        <w:t>в</w:t>
      </w:r>
      <w:r w:rsidRPr="00DC401A">
        <w:rPr>
          <w:color w:val="000000" w:themeColor="text1"/>
          <w:sz w:val="28"/>
          <w:szCs w:val="28"/>
        </w:rPr>
        <w:t xml:space="preserve"> Новгородском муниципальном районе в доме культуры деревни Чечулино состоялось торжественное мероприятие, посвященное празднованию дня работника сельского хозяйства и перерабатывающей промышленности. </w:t>
      </w:r>
    </w:p>
    <w:p w:rsidR="009B76B5" w:rsidRDefault="00902F35" w:rsidP="00E32A52">
      <w:pPr>
        <w:spacing w:line="280" w:lineRule="exact"/>
        <w:ind w:firstLine="851"/>
        <w:jc w:val="both"/>
        <w:rPr>
          <w:rFonts w:ascii="Arial" w:hAnsi="Arial" w:cs="Arial"/>
          <w:color w:val="404040"/>
          <w:sz w:val="14"/>
          <w:szCs w:val="14"/>
        </w:rPr>
      </w:pPr>
      <w:r>
        <w:rPr>
          <w:color w:val="000000" w:themeColor="text1"/>
          <w:sz w:val="28"/>
          <w:szCs w:val="28"/>
        </w:rPr>
        <w:t xml:space="preserve">2 октября </w:t>
      </w:r>
      <w:proofErr w:type="spellStart"/>
      <w:r w:rsidRPr="00902F35">
        <w:rPr>
          <w:color w:val="000000" w:themeColor="text1"/>
          <w:sz w:val="28"/>
          <w:szCs w:val="28"/>
        </w:rPr>
        <w:t>Бусурин</w:t>
      </w:r>
      <w:proofErr w:type="spellEnd"/>
      <w:r w:rsidRPr="00902F35">
        <w:rPr>
          <w:color w:val="000000" w:themeColor="text1"/>
          <w:sz w:val="28"/>
          <w:szCs w:val="28"/>
        </w:rPr>
        <w:t xml:space="preserve"> </w:t>
      </w:r>
      <w:r>
        <w:rPr>
          <w:color w:val="000000" w:themeColor="text1"/>
          <w:sz w:val="28"/>
          <w:szCs w:val="28"/>
        </w:rPr>
        <w:t xml:space="preserve">С.В. </w:t>
      </w:r>
      <w:r w:rsidRPr="00902F35">
        <w:rPr>
          <w:color w:val="000000" w:themeColor="text1"/>
          <w:sz w:val="28"/>
          <w:szCs w:val="28"/>
        </w:rPr>
        <w:t xml:space="preserve">провел прием граждан по личным вопросам в </w:t>
      </w:r>
      <w:proofErr w:type="gramStart"/>
      <w:r w:rsidRPr="00902F35">
        <w:rPr>
          <w:color w:val="000000" w:themeColor="text1"/>
          <w:sz w:val="28"/>
          <w:szCs w:val="28"/>
        </w:rPr>
        <w:t>г</w:t>
      </w:r>
      <w:proofErr w:type="gramEnd"/>
      <w:r w:rsidRPr="00902F35">
        <w:rPr>
          <w:color w:val="000000" w:themeColor="text1"/>
          <w:sz w:val="28"/>
          <w:szCs w:val="28"/>
        </w:rPr>
        <w:t>.</w:t>
      </w:r>
      <w:r>
        <w:rPr>
          <w:color w:val="000000" w:themeColor="text1"/>
          <w:sz w:val="28"/>
          <w:szCs w:val="28"/>
        </w:rPr>
        <w:t xml:space="preserve"> </w:t>
      </w:r>
      <w:r w:rsidRPr="00902F35">
        <w:rPr>
          <w:color w:val="000000" w:themeColor="text1"/>
          <w:sz w:val="28"/>
          <w:szCs w:val="28"/>
        </w:rPr>
        <w:t xml:space="preserve">Валдай. Всего к депутату обратились 5 жителей. Встреча состоялась в </w:t>
      </w:r>
      <w:proofErr w:type="spellStart"/>
      <w:r w:rsidRPr="00902F35">
        <w:rPr>
          <w:color w:val="000000" w:themeColor="text1"/>
          <w:sz w:val="28"/>
          <w:szCs w:val="28"/>
        </w:rPr>
        <w:t>межпоселенческой</w:t>
      </w:r>
      <w:proofErr w:type="spellEnd"/>
      <w:r w:rsidRPr="00902F35">
        <w:rPr>
          <w:color w:val="000000" w:themeColor="text1"/>
          <w:sz w:val="28"/>
          <w:szCs w:val="28"/>
        </w:rPr>
        <w:t xml:space="preserve"> библиотеке. В ходе личного приема были рассмотрены обращения, которые касались здравоохранения, жилищного кодекса, газоснабжения, помощи в организации работы ветеранских организаций. Жительница </w:t>
      </w:r>
      <w:proofErr w:type="gramStart"/>
      <w:r w:rsidRPr="00902F35">
        <w:rPr>
          <w:color w:val="000000" w:themeColor="text1"/>
          <w:sz w:val="28"/>
          <w:szCs w:val="28"/>
        </w:rPr>
        <w:t>г</w:t>
      </w:r>
      <w:proofErr w:type="gramEnd"/>
      <w:r w:rsidRPr="00902F35">
        <w:rPr>
          <w:color w:val="000000" w:themeColor="text1"/>
          <w:sz w:val="28"/>
          <w:szCs w:val="28"/>
        </w:rPr>
        <w:t>.</w:t>
      </w:r>
      <w:r>
        <w:rPr>
          <w:color w:val="000000" w:themeColor="text1"/>
          <w:sz w:val="28"/>
          <w:szCs w:val="28"/>
        </w:rPr>
        <w:t xml:space="preserve"> </w:t>
      </w:r>
      <w:r w:rsidRPr="00902F35">
        <w:rPr>
          <w:color w:val="000000" w:themeColor="text1"/>
          <w:sz w:val="28"/>
          <w:szCs w:val="28"/>
        </w:rPr>
        <w:t>Валдай пришла на прием с просьбой обратить внимание на сохранение братского захоронения погибших в Великой Отечественной войне, находящегося в соседней Тверской области, где покоится ее погибший отец. По данному обращению будет отправлен запрос в Общественную приемную Тверской области. Также один из заявителей на приеме попросил обратить внимание на стоимость продуктов питания для людей, страдающих диабетом.</w:t>
      </w:r>
      <w:r w:rsidR="009B76B5" w:rsidRPr="009B76B5">
        <w:rPr>
          <w:rFonts w:ascii="Arial" w:hAnsi="Arial" w:cs="Arial"/>
          <w:color w:val="404040"/>
          <w:sz w:val="14"/>
          <w:szCs w:val="14"/>
        </w:rPr>
        <w:t xml:space="preserve"> </w:t>
      </w:r>
    </w:p>
    <w:p w:rsidR="00902F35" w:rsidRPr="00902F35" w:rsidRDefault="00DE2FA9" w:rsidP="00E32A52">
      <w:pPr>
        <w:spacing w:line="280" w:lineRule="exact"/>
        <w:ind w:firstLine="851"/>
        <w:jc w:val="both"/>
        <w:rPr>
          <w:color w:val="000000" w:themeColor="text1"/>
          <w:sz w:val="28"/>
          <w:szCs w:val="28"/>
        </w:rPr>
      </w:pPr>
      <w:r>
        <w:rPr>
          <w:color w:val="000000" w:themeColor="text1"/>
          <w:sz w:val="28"/>
          <w:szCs w:val="28"/>
        </w:rPr>
        <w:t>8</w:t>
      </w:r>
      <w:r w:rsidR="009B76B5">
        <w:rPr>
          <w:color w:val="000000" w:themeColor="text1"/>
          <w:sz w:val="28"/>
          <w:szCs w:val="28"/>
        </w:rPr>
        <w:t xml:space="preserve"> октября </w:t>
      </w:r>
      <w:proofErr w:type="spellStart"/>
      <w:r w:rsidR="009B76B5" w:rsidRPr="00902F35">
        <w:rPr>
          <w:color w:val="000000" w:themeColor="text1"/>
          <w:sz w:val="28"/>
          <w:szCs w:val="28"/>
        </w:rPr>
        <w:t>Бусурин</w:t>
      </w:r>
      <w:proofErr w:type="spellEnd"/>
      <w:r w:rsidR="009B76B5" w:rsidRPr="00902F35">
        <w:rPr>
          <w:color w:val="000000" w:themeColor="text1"/>
          <w:sz w:val="28"/>
          <w:szCs w:val="28"/>
        </w:rPr>
        <w:t xml:space="preserve"> </w:t>
      </w:r>
      <w:r w:rsidR="009B76B5">
        <w:rPr>
          <w:color w:val="000000" w:themeColor="text1"/>
          <w:sz w:val="28"/>
          <w:szCs w:val="28"/>
        </w:rPr>
        <w:t xml:space="preserve">С.В. </w:t>
      </w:r>
      <w:r w:rsidR="009B76B5" w:rsidRPr="009B76B5">
        <w:rPr>
          <w:color w:val="000000" w:themeColor="text1"/>
          <w:sz w:val="28"/>
          <w:szCs w:val="28"/>
        </w:rPr>
        <w:t xml:space="preserve">принял участие в заседании регионального отделения Общероссийского Народного фронта, посвященного проблеме предоставления жилья детям-сиротам в Великом Новгороде. Сейчас в Великом Новгороде в очереди на получение жилья стоит 271 сирота. К концу года получат квартиры 102 человека. Программа финансируется из федерального бюджета из расчёта 27 тысяч рублей за один квадратный метр при средней стоимости квадратного метра на рынке Великого Новгорода в размере 50 тысяч рублей. В этом году Великому Новгороду на обеспечение жильём детей-сирот было выделено около 33 </w:t>
      </w:r>
      <w:proofErr w:type="spellStart"/>
      <w:proofErr w:type="gramStart"/>
      <w:r w:rsidR="009B76B5" w:rsidRPr="009B76B5">
        <w:rPr>
          <w:color w:val="000000" w:themeColor="text1"/>
          <w:sz w:val="28"/>
          <w:szCs w:val="28"/>
        </w:rPr>
        <w:t>млн</w:t>
      </w:r>
      <w:proofErr w:type="spellEnd"/>
      <w:proofErr w:type="gramEnd"/>
      <w:r w:rsidR="009B76B5" w:rsidRPr="009B76B5">
        <w:rPr>
          <w:color w:val="000000" w:themeColor="text1"/>
          <w:sz w:val="28"/>
          <w:szCs w:val="28"/>
        </w:rPr>
        <w:t xml:space="preserve"> рублей, однако средства не были освоены в полном объеме. Предполагалось выкупить квартиры в незаселённом доме для военных на ул. Б. Санкт-Петербургской, но поступил отказ от министерства обороны, в собственности которого находится этот дом. Новгородское отделение Общероссийского Народного фронта планирует направить обращение к федеральным органам власти, чтобы выработать совместный механизм предоставления детям-сиротам квартир из незаселённого дома для военных. </w:t>
      </w:r>
    </w:p>
    <w:p w:rsidR="00A71124" w:rsidRPr="00A71124" w:rsidRDefault="00A71124" w:rsidP="00E32A52">
      <w:pPr>
        <w:shd w:val="clear" w:color="auto" w:fill="FFFFFF"/>
        <w:spacing w:line="280" w:lineRule="exact"/>
        <w:ind w:firstLine="851"/>
        <w:jc w:val="both"/>
        <w:rPr>
          <w:color w:val="000000" w:themeColor="text1"/>
          <w:sz w:val="28"/>
          <w:szCs w:val="28"/>
        </w:rPr>
      </w:pPr>
      <w:r w:rsidRPr="00A71124">
        <w:rPr>
          <w:color w:val="000000" w:themeColor="text1"/>
          <w:sz w:val="28"/>
          <w:szCs w:val="28"/>
        </w:rPr>
        <w:t xml:space="preserve">20 октября Студенческий Союз </w:t>
      </w:r>
      <w:proofErr w:type="spellStart"/>
      <w:r w:rsidRPr="00A71124">
        <w:rPr>
          <w:color w:val="000000" w:themeColor="text1"/>
          <w:sz w:val="28"/>
          <w:szCs w:val="28"/>
        </w:rPr>
        <w:t>НовГУ</w:t>
      </w:r>
      <w:proofErr w:type="spellEnd"/>
      <w:r w:rsidRPr="00A71124">
        <w:rPr>
          <w:color w:val="000000" w:themeColor="text1"/>
          <w:sz w:val="28"/>
          <w:szCs w:val="28"/>
        </w:rPr>
        <w:t xml:space="preserve"> при поддержке Виктора Робертовича Вебера провел VII традиционный шахматно-шашечный турнир «Опыт и неординарность города шахмат и шашек» между студентами и жителями ОАУ </w:t>
      </w:r>
      <w:proofErr w:type="gramStart"/>
      <w:r w:rsidRPr="00A71124">
        <w:rPr>
          <w:color w:val="000000" w:themeColor="text1"/>
          <w:sz w:val="28"/>
          <w:szCs w:val="28"/>
        </w:rPr>
        <w:t>СО</w:t>
      </w:r>
      <w:proofErr w:type="gramEnd"/>
      <w:r w:rsidRPr="00A71124">
        <w:rPr>
          <w:color w:val="000000" w:themeColor="text1"/>
          <w:sz w:val="28"/>
          <w:szCs w:val="28"/>
        </w:rPr>
        <w:t xml:space="preserve"> «Дома-интерната для престарелых и инвалидов «Новгородский Дом ветеранов». Данный турнир входит в цикл мероприятий под названием «Из поколени</w:t>
      </w:r>
      <w:r w:rsidR="00F104D8">
        <w:rPr>
          <w:color w:val="000000" w:themeColor="text1"/>
          <w:sz w:val="28"/>
          <w:szCs w:val="28"/>
        </w:rPr>
        <w:t>я</w:t>
      </w:r>
      <w:r w:rsidRPr="00A71124">
        <w:rPr>
          <w:color w:val="000000" w:themeColor="text1"/>
          <w:sz w:val="28"/>
          <w:szCs w:val="28"/>
        </w:rPr>
        <w:t xml:space="preserve"> в поколение». Невероятная борьба развернулась между студентами и старшими поколениями. Все призовые места достались жителям </w:t>
      </w:r>
      <w:proofErr w:type="spellStart"/>
      <w:proofErr w:type="gramStart"/>
      <w:r w:rsidRPr="00A71124">
        <w:rPr>
          <w:color w:val="000000" w:themeColor="text1"/>
          <w:sz w:val="28"/>
          <w:szCs w:val="28"/>
        </w:rPr>
        <w:t>дома-интернат</w:t>
      </w:r>
      <w:proofErr w:type="spellEnd"/>
      <w:proofErr w:type="gramEnd"/>
      <w:r w:rsidRPr="00A71124">
        <w:rPr>
          <w:color w:val="000000" w:themeColor="text1"/>
          <w:sz w:val="28"/>
          <w:szCs w:val="28"/>
        </w:rPr>
        <w:t xml:space="preserve">, они были награждены медалями и почетными грамотами. Помимо соревнования, участников ждало дружеское чаепитие, чему были рады все присутствующие. Игра сопровождалась интересным общением, от чего студенты получили невероятное удовольствие. В свою очередь, ветераны и инвалиды почувствовали заботу и </w:t>
      </w:r>
      <w:r w:rsidRPr="00A71124">
        <w:rPr>
          <w:color w:val="000000" w:themeColor="text1"/>
          <w:sz w:val="28"/>
          <w:szCs w:val="28"/>
        </w:rPr>
        <w:lastRenderedPageBreak/>
        <w:t xml:space="preserve">значимость для молодого поколения. Мы рады победе ветеранов - старших наставников наших ребят. </w:t>
      </w:r>
    </w:p>
    <w:p w:rsidR="00A71124" w:rsidRPr="00181C35" w:rsidRDefault="00181C35" w:rsidP="00E32A52">
      <w:pPr>
        <w:spacing w:line="280" w:lineRule="exact"/>
        <w:ind w:firstLine="851"/>
        <w:jc w:val="both"/>
        <w:rPr>
          <w:color w:val="000000" w:themeColor="text1"/>
          <w:sz w:val="28"/>
          <w:szCs w:val="28"/>
        </w:rPr>
      </w:pPr>
      <w:r w:rsidRPr="00181C35">
        <w:rPr>
          <w:color w:val="000000" w:themeColor="text1"/>
          <w:sz w:val="28"/>
          <w:szCs w:val="28"/>
        </w:rPr>
        <w:t xml:space="preserve">24 октября </w:t>
      </w:r>
      <w:proofErr w:type="spellStart"/>
      <w:r w:rsidRPr="00181C35">
        <w:rPr>
          <w:color w:val="000000" w:themeColor="text1"/>
          <w:sz w:val="28"/>
          <w:szCs w:val="28"/>
        </w:rPr>
        <w:t>Хорошевская</w:t>
      </w:r>
      <w:proofErr w:type="spellEnd"/>
      <w:r w:rsidRPr="00181C35">
        <w:rPr>
          <w:color w:val="000000" w:themeColor="text1"/>
          <w:sz w:val="28"/>
          <w:szCs w:val="28"/>
        </w:rPr>
        <w:t xml:space="preserve"> </w:t>
      </w:r>
      <w:r>
        <w:rPr>
          <w:color w:val="000000" w:themeColor="text1"/>
          <w:sz w:val="28"/>
          <w:szCs w:val="28"/>
        </w:rPr>
        <w:t xml:space="preserve">А.И. </w:t>
      </w:r>
      <w:r w:rsidRPr="00181C35">
        <w:rPr>
          <w:color w:val="000000" w:themeColor="text1"/>
          <w:sz w:val="28"/>
          <w:szCs w:val="28"/>
        </w:rPr>
        <w:t>провела прием граждан по личным вопросам</w:t>
      </w:r>
      <w:r>
        <w:rPr>
          <w:color w:val="000000" w:themeColor="text1"/>
          <w:sz w:val="28"/>
          <w:szCs w:val="28"/>
        </w:rPr>
        <w:t xml:space="preserve">. </w:t>
      </w:r>
      <w:r w:rsidRPr="00181C35">
        <w:rPr>
          <w:color w:val="000000" w:themeColor="text1"/>
          <w:sz w:val="28"/>
          <w:szCs w:val="28"/>
        </w:rPr>
        <w:t>Всего к депутату обратились 13 жителей из Ве</w:t>
      </w:r>
      <w:r>
        <w:rPr>
          <w:color w:val="000000" w:themeColor="text1"/>
          <w:sz w:val="28"/>
          <w:szCs w:val="28"/>
        </w:rPr>
        <w:t xml:space="preserve">ликого Новгорода, Валдайского, </w:t>
      </w:r>
      <w:proofErr w:type="spellStart"/>
      <w:r w:rsidRPr="00181C35">
        <w:rPr>
          <w:color w:val="000000" w:themeColor="text1"/>
          <w:sz w:val="28"/>
          <w:szCs w:val="28"/>
        </w:rPr>
        <w:t>Любытинского</w:t>
      </w:r>
      <w:proofErr w:type="spellEnd"/>
      <w:r w:rsidRPr="00181C35">
        <w:rPr>
          <w:color w:val="000000" w:themeColor="text1"/>
          <w:sz w:val="28"/>
          <w:szCs w:val="28"/>
        </w:rPr>
        <w:t xml:space="preserve">, </w:t>
      </w:r>
      <w:proofErr w:type="spellStart"/>
      <w:r w:rsidRPr="00181C35">
        <w:rPr>
          <w:color w:val="000000" w:themeColor="text1"/>
          <w:sz w:val="28"/>
          <w:szCs w:val="28"/>
        </w:rPr>
        <w:t>Кресте</w:t>
      </w:r>
      <w:r>
        <w:rPr>
          <w:color w:val="000000" w:themeColor="text1"/>
          <w:sz w:val="28"/>
          <w:szCs w:val="28"/>
        </w:rPr>
        <w:t>цкого</w:t>
      </w:r>
      <w:proofErr w:type="spellEnd"/>
      <w:r>
        <w:rPr>
          <w:color w:val="000000" w:themeColor="text1"/>
          <w:sz w:val="28"/>
          <w:szCs w:val="28"/>
        </w:rPr>
        <w:t xml:space="preserve">, </w:t>
      </w:r>
      <w:proofErr w:type="spellStart"/>
      <w:r>
        <w:rPr>
          <w:color w:val="000000" w:themeColor="text1"/>
          <w:sz w:val="28"/>
          <w:szCs w:val="28"/>
        </w:rPr>
        <w:t>Маловишерского</w:t>
      </w:r>
      <w:proofErr w:type="spellEnd"/>
      <w:r>
        <w:rPr>
          <w:color w:val="000000" w:themeColor="text1"/>
          <w:sz w:val="28"/>
          <w:szCs w:val="28"/>
        </w:rPr>
        <w:t xml:space="preserve"> районов. В ходе личного приёма </w:t>
      </w:r>
      <w:r w:rsidRPr="00181C35">
        <w:rPr>
          <w:color w:val="000000" w:themeColor="text1"/>
          <w:sz w:val="28"/>
          <w:szCs w:val="28"/>
        </w:rPr>
        <w:t xml:space="preserve">11 </w:t>
      </w:r>
      <w:r>
        <w:rPr>
          <w:color w:val="000000" w:themeColor="text1"/>
          <w:sz w:val="28"/>
          <w:szCs w:val="28"/>
        </w:rPr>
        <w:t xml:space="preserve">обращений рассмотрены и по ним приняты положительные решения, ещё </w:t>
      </w:r>
      <w:r w:rsidRPr="00181C35">
        <w:rPr>
          <w:color w:val="000000" w:themeColor="text1"/>
          <w:sz w:val="28"/>
          <w:szCs w:val="28"/>
        </w:rPr>
        <w:t>двум заявителям</w:t>
      </w:r>
      <w:r>
        <w:rPr>
          <w:color w:val="000000" w:themeColor="text1"/>
          <w:sz w:val="28"/>
          <w:szCs w:val="28"/>
        </w:rPr>
        <w:t xml:space="preserve"> даны консультации. Троим </w:t>
      </w:r>
      <w:r w:rsidRPr="00181C35">
        <w:rPr>
          <w:color w:val="000000" w:themeColor="text1"/>
          <w:sz w:val="28"/>
          <w:szCs w:val="28"/>
        </w:rPr>
        <w:t>заявителям, обратившимся за помощью, запланирована госпитализация в отделения Новгородской о</w:t>
      </w:r>
      <w:r>
        <w:rPr>
          <w:color w:val="000000" w:themeColor="text1"/>
          <w:sz w:val="28"/>
          <w:szCs w:val="28"/>
        </w:rPr>
        <w:t xml:space="preserve">бластной клинической больницы, </w:t>
      </w:r>
      <w:r w:rsidRPr="00181C35">
        <w:rPr>
          <w:color w:val="000000" w:themeColor="text1"/>
          <w:sz w:val="28"/>
          <w:szCs w:val="28"/>
        </w:rPr>
        <w:t>пяти заявителям оп</w:t>
      </w:r>
      <w:r>
        <w:rPr>
          <w:color w:val="000000" w:themeColor="text1"/>
          <w:sz w:val="28"/>
          <w:szCs w:val="28"/>
        </w:rPr>
        <w:t xml:space="preserve">ределены даты </w:t>
      </w:r>
      <w:r w:rsidRPr="00181C35">
        <w:rPr>
          <w:color w:val="000000" w:themeColor="text1"/>
          <w:sz w:val="28"/>
          <w:szCs w:val="28"/>
        </w:rPr>
        <w:t>консультаций областными специалистами: хирургом, офтальмологом, ревматологом, неврологом, гинекологом.</w:t>
      </w:r>
      <w:r>
        <w:rPr>
          <w:color w:val="000000" w:themeColor="text1"/>
          <w:sz w:val="28"/>
          <w:szCs w:val="28"/>
        </w:rPr>
        <w:t xml:space="preserve"> </w:t>
      </w:r>
      <w:r w:rsidRPr="00181C35">
        <w:rPr>
          <w:color w:val="000000" w:themeColor="text1"/>
          <w:sz w:val="28"/>
          <w:szCs w:val="28"/>
        </w:rPr>
        <w:t>Многодетной семье новгородцев оказано содействие в получении земельного участка для индивидуального жилищного строительства на территории Новгородского муниципального района Нов</w:t>
      </w:r>
      <w:r>
        <w:rPr>
          <w:color w:val="000000" w:themeColor="text1"/>
          <w:sz w:val="28"/>
          <w:szCs w:val="28"/>
        </w:rPr>
        <w:t xml:space="preserve">оселицкого сельского поселения </w:t>
      </w:r>
      <w:r w:rsidRPr="00181C35">
        <w:rPr>
          <w:color w:val="000000" w:themeColor="text1"/>
          <w:sz w:val="28"/>
          <w:szCs w:val="28"/>
        </w:rPr>
        <w:t xml:space="preserve">в деревне </w:t>
      </w:r>
      <w:proofErr w:type="spellStart"/>
      <w:r w:rsidRPr="00181C35">
        <w:rPr>
          <w:color w:val="000000" w:themeColor="text1"/>
          <w:sz w:val="28"/>
          <w:szCs w:val="28"/>
        </w:rPr>
        <w:t>Жабицы</w:t>
      </w:r>
      <w:proofErr w:type="spellEnd"/>
      <w:r w:rsidRPr="00181C35">
        <w:rPr>
          <w:color w:val="000000" w:themeColor="text1"/>
          <w:sz w:val="28"/>
          <w:szCs w:val="28"/>
        </w:rPr>
        <w:t xml:space="preserve">. Двум заявительницам даны консультации: по вопросу постановки на учет </w:t>
      </w:r>
      <w:proofErr w:type="gramStart"/>
      <w:r w:rsidRPr="00181C35">
        <w:rPr>
          <w:color w:val="000000" w:themeColor="text1"/>
          <w:sz w:val="28"/>
          <w:szCs w:val="28"/>
        </w:rPr>
        <w:t>нуждающихся</w:t>
      </w:r>
      <w:proofErr w:type="gramEnd"/>
      <w:r w:rsidRPr="00181C35">
        <w:rPr>
          <w:color w:val="000000" w:themeColor="text1"/>
          <w:sz w:val="28"/>
          <w:szCs w:val="28"/>
        </w:rPr>
        <w:t xml:space="preserve"> в расширении жилой площади, и по вопросу проведения психиатрической экспертизы инвалиду для помещения в психоневрологический интернат на постоянное проживание и лечение.</w:t>
      </w:r>
    </w:p>
    <w:p w:rsidR="00255306" w:rsidRPr="00255306" w:rsidRDefault="00255306" w:rsidP="00E32A52">
      <w:pPr>
        <w:spacing w:line="280" w:lineRule="exact"/>
        <w:ind w:firstLine="851"/>
        <w:jc w:val="both"/>
        <w:rPr>
          <w:sz w:val="28"/>
          <w:szCs w:val="28"/>
        </w:rPr>
      </w:pPr>
      <w:r w:rsidRPr="00255306">
        <w:rPr>
          <w:sz w:val="28"/>
          <w:szCs w:val="28"/>
        </w:rPr>
        <w:t xml:space="preserve">6 октября </w:t>
      </w:r>
      <w:proofErr w:type="spellStart"/>
      <w:r w:rsidRPr="00255306">
        <w:rPr>
          <w:sz w:val="28"/>
          <w:szCs w:val="28"/>
        </w:rPr>
        <w:t>Можжерин</w:t>
      </w:r>
      <w:proofErr w:type="spellEnd"/>
      <w:r w:rsidRPr="00255306">
        <w:rPr>
          <w:sz w:val="28"/>
          <w:szCs w:val="28"/>
        </w:rPr>
        <w:t xml:space="preserve"> В.А. </w:t>
      </w:r>
      <w:proofErr w:type="gramStart"/>
      <w:r w:rsidRPr="00255306">
        <w:rPr>
          <w:sz w:val="28"/>
          <w:szCs w:val="28"/>
        </w:rPr>
        <w:t>отчитался о работе</w:t>
      </w:r>
      <w:proofErr w:type="gramEnd"/>
      <w:r w:rsidRPr="00255306">
        <w:rPr>
          <w:sz w:val="28"/>
          <w:szCs w:val="28"/>
        </w:rPr>
        <w:t xml:space="preserve"> Новгородской областной Думы</w:t>
      </w:r>
      <w:r w:rsidR="00806B43">
        <w:rPr>
          <w:sz w:val="28"/>
          <w:szCs w:val="28"/>
        </w:rPr>
        <w:t xml:space="preserve"> перед </w:t>
      </w:r>
      <w:r w:rsidR="00E2696A">
        <w:rPr>
          <w:sz w:val="28"/>
          <w:szCs w:val="28"/>
        </w:rPr>
        <w:t>избирателями</w:t>
      </w:r>
      <w:r w:rsidRPr="00255306">
        <w:rPr>
          <w:sz w:val="28"/>
          <w:szCs w:val="28"/>
        </w:rPr>
        <w:t>.</w:t>
      </w:r>
    </w:p>
    <w:p w:rsidR="00255306" w:rsidRPr="00255306" w:rsidRDefault="00255306" w:rsidP="00E32A52">
      <w:pPr>
        <w:spacing w:line="280" w:lineRule="exact"/>
        <w:ind w:firstLine="851"/>
        <w:jc w:val="both"/>
        <w:rPr>
          <w:sz w:val="28"/>
          <w:szCs w:val="28"/>
        </w:rPr>
      </w:pPr>
      <w:r w:rsidRPr="00255306">
        <w:rPr>
          <w:sz w:val="28"/>
          <w:szCs w:val="28"/>
        </w:rPr>
        <w:t xml:space="preserve">29 октября </w:t>
      </w:r>
      <w:proofErr w:type="spellStart"/>
      <w:r w:rsidRPr="00255306">
        <w:rPr>
          <w:sz w:val="28"/>
          <w:szCs w:val="28"/>
        </w:rPr>
        <w:t>Можжерин</w:t>
      </w:r>
      <w:proofErr w:type="spellEnd"/>
      <w:r w:rsidRPr="00255306">
        <w:rPr>
          <w:sz w:val="28"/>
          <w:szCs w:val="28"/>
        </w:rPr>
        <w:t xml:space="preserve"> В.А. принял участие в митинге, посвящённом Дню памяти жертв политических репрессий. </w:t>
      </w:r>
    </w:p>
    <w:p w:rsidR="00255306" w:rsidRPr="00255306" w:rsidRDefault="00255306" w:rsidP="00E32A52">
      <w:pPr>
        <w:spacing w:line="280" w:lineRule="exact"/>
        <w:ind w:firstLine="851"/>
        <w:jc w:val="both"/>
        <w:rPr>
          <w:sz w:val="28"/>
          <w:szCs w:val="28"/>
        </w:rPr>
      </w:pPr>
      <w:proofErr w:type="gramStart"/>
      <w:r w:rsidRPr="00255306">
        <w:rPr>
          <w:sz w:val="28"/>
          <w:szCs w:val="28"/>
        </w:rPr>
        <w:t xml:space="preserve">По инициативе </w:t>
      </w:r>
      <w:proofErr w:type="spellStart"/>
      <w:r w:rsidRPr="00255306">
        <w:rPr>
          <w:sz w:val="28"/>
          <w:szCs w:val="28"/>
        </w:rPr>
        <w:t>Можжерина</w:t>
      </w:r>
      <w:proofErr w:type="spellEnd"/>
      <w:r w:rsidRPr="00255306">
        <w:rPr>
          <w:sz w:val="28"/>
          <w:szCs w:val="28"/>
        </w:rPr>
        <w:t xml:space="preserve"> В.А. в октябре 2014 года 500 тысяч рублей направлено на восстановление Свято-Духова монастыря; 42 тысячи 500 рублей – Новгородской областной общественной организации ветеранов войны и труда для проведения спартакиады «Спортивное долголетие – 2014» среди районных команд ветеранов</w:t>
      </w:r>
      <w:r w:rsidR="005262F3">
        <w:rPr>
          <w:sz w:val="28"/>
          <w:szCs w:val="28"/>
        </w:rPr>
        <w:t>;</w:t>
      </w:r>
      <w:r w:rsidRPr="00255306">
        <w:rPr>
          <w:sz w:val="28"/>
          <w:szCs w:val="28"/>
        </w:rPr>
        <w:t xml:space="preserve"> 25 тысяч рублей выделено на приобретение парадной формы участникам сборной команды Боровичей, победителям областной игры «Школа безопасности.</w:t>
      </w:r>
      <w:proofErr w:type="gramEnd"/>
      <w:r w:rsidRPr="00255306">
        <w:rPr>
          <w:sz w:val="28"/>
          <w:szCs w:val="28"/>
        </w:rPr>
        <w:t xml:space="preserve"> Зарница 2014»</w:t>
      </w:r>
      <w:r w:rsidR="005262F3">
        <w:rPr>
          <w:sz w:val="28"/>
          <w:szCs w:val="28"/>
        </w:rPr>
        <w:t>. Ребята приглашены в г</w:t>
      </w:r>
      <w:proofErr w:type="gramStart"/>
      <w:r w:rsidR="005262F3">
        <w:rPr>
          <w:sz w:val="28"/>
          <w:szCs w:val="28"/>
        </w:rPr>
        <w:t>.</w:t>
      </w:r>
      <w:r w:rsidRPr="00255306">
        <w:rPr>
          <w:sz w:val="28"/>
          <w:szCs w:val="28"/>
        </w:rPr>
        <w:t>С</w:t>
      </w:r>
      <w:proofErr w:type="gramEnd"/>
      <w:r w:rsidRPr="00255306">
        <w:rPr>
          <w:sz w:val="28"/>
          <w:szCs w:val="28"/>
        </w:rPr>
        <w:t xml:space="preserve">евероморск Мурманской области на слёт команд-победительниц оборонно-спортивной игры с 3 по 7 ноября 2014 года. Денежное вознаграждение в размере 15 тысяч рублей получил мастер спорта по пауэрлифтингу, </w:t>
      </w:r>
      <w:proofErr w:type="spellStart"/>
      <w:r w:rsidRPr="00255306">
        <w:rPr>
          <w:sz w:val="28"/>
          <w:szCs w:val="28"/>
        </w:rPr>
        <w:t>боровичанин</w:t>
      </w:r>
      <w:proofErr w:type="spellEnd"/>
      <w:r w:rsidRPr="00255306">
        <w:rPr>
          <w:sz w:val="28"/>
          <w:szCs w:val="28"/>
        </w:rPr>
        <w:t xml:space="preserve"> Гросс Э.В., который 11 октября 2014 года подтвердил звание сильнейшего спортсмена России, став чемпионом Кубка России по классическому пауэрлифтингу, и обновил рекорд Мира в категории до 105 килограммов в приседании. В конце </w:t>
      </w:r>
      <w:r w:rsidR="0017459B">
        <w:rPr>
          <w:sz w:val="28"/>
          <w:szCs w:val="28"/>
        </w:rPr>
        <w:t xml:space="preserve">года </w:t>
      </w:r>
      <w:r w:rsidR="00D30A27" w:rsidRPr="00255306">
        <w:rPr>
          <w:sz w:val="28"/>
          <w:szCs w:val="28"/>
        </w:rPr>
        <w:t>Гросс Э.В</w:t>
      </w:r>
      <w:r w:rsidR="00D30A27">
        <w:rPr>
          <w:sz w:val="28"/>
          <w:szCs w:val="28"/>
        </w:rPr>
        <w:t>.</w:t>
      </w:r>
      <w:r w:rsidR="00D30A27" w:rsidRPr="00255306">
        <w:rPr>
          <w:sz w:val="28"/>
          <w:szCs w:val="28"/>
        </w:rPr>
        <w:t xml:space="preserve"> </w:t>
      </w:r>
      <w:r w:rsidRPr="00255306">
        <w:rPr>
          <w:sz w:val="28"/>
          <w:szCs w:val="28"/>
        </w:rPr>
        <w:t xml:space="preserve">в национальном первенстве в городе Суздаль поспорит за путёвку на Чемпионат мира. </w:t>
      </w:r>
      <w:bookmarkStart w:id="0" w:name="_GoBack"/>
      <w:bookmarkEnd w:id="0"/>
    </w:p>
    <w:p w:rsidR="00A71124" w:rsidRPr="00255306" w:rsidRDefault="00A71124" w:rsidP="00E32A52">
      <w:pPr>
        <w:spacing w:line="280" w:lineRule="exact"/>
        <w:ind w:firstLine="851"/>
        <w:rPr>
          <w:sz w:val="28"/>
          <w:szCs w:val="28"/>
        </w:rPr>
      </w:pPr>
    </w:p>
    <w:sectPr w:rsidR="00A71124" w:rsidRPr="00255306" w:rsidSect="000830B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96" w:rsidRDefault="00B24B96" w:rsidP="00DC401A">
      <w:r>
        <w:separator/>
      </w:r>
    </w:p>
  </w:endnote>
  <w:endnote w:type="continuationSeparator" w:id="0">
    <w:p w:rsidR="00B24B96" w:rsidRDefault="00B24B96" w:rsidP="00DC4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96" w:rsidRDefault="00B24B96" w:rsidP="00DC401A">
      <w:r>
        <w:separator/>
      </w:r>
    </w:p>
  </w:footnote>
  <w:footnote w:type="continuationSeparator" w:id="0">
    <w:p w:rsidR="00B24B96" w:rsidRDefault="00B24B96" w:rsidP="00DC4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9706"/>
      <w:docPartObj>
        <w:docPartGallery w:val="Page Numbers (Top of Page)"/>
        <w:docPartUnique/>
      </w:docPartObj>
    </w:sdtPr>
    <w:sdtContent>
      <w:p w:rsidR="000A3F86" w:rsidRDefault="00001BAB">
        <w:pPr>
          <w:pStyle w:val="a6"/>
          <w:jc w:val="center"/>
        </w:pPr>
        <w:fldSimple w:instr=" PAGE   \* MERGEFORMAT ">
          <w:r w:rsidR="00FD460C">
            <w:rPr>
              <w:noProof/>
            </w:rPr>
            <w:t>5</w:t>
          </w:r>
        </w:fldSimple>
      </w:p>
    </w:sdtContent>
  </w:sdt>
  <w:p w:rsidR="000A3F86" w:rsidRDefault="000A3F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D153F"/>
    <w:multiLevelType w:val="hybridMultilevel"/>
    <w:tmpl w:val="ADD0A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B01BC1"/>
    <w:rsid w:val="00001BAB"/>
    <w:rsid w:val="000147D6"/>
    <w:rsid w:val="0005579C"/>
    <w:rsid w:val="000830B9"/>
    <w:rsid w:val="000A3F86"/>
    <w:rsid w:val="000B5B4B"/>
    <w:rsid w:val="000E0AED"/>
    <w:rsid w:val="00125DA4"/>
    <w:rsid w:val="0013603B"/>
    <w:rsid w:val="0017459B"/>
    <w:rsid w:val="00181C35"/>
    <w:rsid w:val="001B4345"/>
    <w:rsid w:val="00255306"/>
    <w:rsid w:val="002B2A96"/>
    <w:rsid w:val="00425FC4"/>
    <w:rsid w:val="00451915"/>
    <w:rsid w:val="004C5371"/>
    <w:rsid w:val="004E297C"/>
    <w:rsid w:val="00503483"/>
    <w:rsid w:val="005262F3"/>
    <w:rsid w:val="0056701C"/>
    <w:rsid w:val="005C0D9C"/>
    <w:rsid w:val="00664372"/>
    <w:rsid w:val="006C40CC"/>
    <w:rsid w:val="006C6279"/>
    <w:rsid w:val="007720BE"/>
    <w:rsid w:val="007A01E2"/>
    <w:rsid w:val="007B2D5E"/>
    <w:rsid w:val="00806B43"/>
    <w:rsid w:val="00824FEE"/>
    <w:rsid w:val="00851B35"/>
    <w:rsid w:val="00887F36"/>
    <w:rsid w:val="008C6E26"/>
    <w:rsid w:val="008E26A0"/>
    <w:rsid w:val="00902F35"/>
    <w:rsid w:val="0093613E"/>
    <w:rsid w:val="009634BA"/>
    <w:rsid w:val="009B76B5"/>
    <w:rsid w:val="00A04C5A"/>
    <w:rsid w:val="00A36840"/>
    <w:rsid w:val="00A52856"/>
    <w:rsid w:val="00A65DAC"/>
    <w:rsid w:val="00A71124"/>
    <w:rsid w:val="00A83CB2"/>
    <w:rsid w:val="00AA198B"/>
    <w:rsid w:val="00AB6753"/>
    <w:rsid w:val="00B01BC1"/>
    <w:rsid w:val="00B24B96"/>
    <w:rsid w:val="00B84F8B"/>
    <w:rsid w:val="00CC23E6"/>
    <w:rsid w:val="00D16106"/>
    <w:rsid w:val="00D30A27"/>
    <w:rsid w:val="00D527B5"/>
    <w:rsid w:val="00D62D3B"/>
    <w:rsid w:val="00D77983"/>
    <w:rsid w:val="00DA246A"/>
    <w:rsid w:val="00DC401A"/>
    <w:rsid w:val="00DE2FA9"/>
    <w:rsid w:val="00E00E63"/>
    <w:rsid w:val="00E2696A"/>
    <w:rsid w:val="00E32A52"/>
    <w:rsid w:val="00ED08A6"/>
    <w:rsid w:val="00EE5A5C"/>
    <w:rsid w:val="00F104D8"/>
    <w:rsid w:val="00F416B5"/>
    <w:rsid w:val="00F43108"/>
    <w:rsid w:val="00F92350"/>
    <w:rsid w:val="00FD460C"/>
    <w:rsid w:val="00FF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1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16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16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16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16B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nhideWhenUsed/>
    <w:rsid w:val="00B01BC1"/>
    <w:pPr>
      <w:suppressAutoHyphens/>
      <w:spacing w:after="120" w:line="276" w:lineRule="auto"/>
    </w:pPr>
    <w:rPr>
      <w:rFonts w:ascii="Calibri" w:eastAsiaTheme="minorHAnsi" w:hAnsi="Calibri" w:cs="Calibri"/>
      <w:sz w:val="22"/>
      <w:szCs w:val="22"/>
      <w:lang w:eastAsia="ar-SA"/>
    </w:rPr>
  </w:style>
  <w:style w:type="character" w:customStyle="1" w:styleId="a4">
    <w:name w:val="Основной текст Знак"/>
    <w:basedOn w:val="a0"/>
    <w:link w:val="a3"/>
    <w:uiPriority w:val="99"/>
    <w:semiHidden/>
    <w:rsid w:val="00B01BC1"/>
    <w:rPr>
      <w:rFonts w:ascii="Times New Roman" w:eastAsia="Times New Roman" w:hAnsi="Times New Roman" w:cs="Times New Roman"/>
      <w:sz w:val="24"/>
      <w:szCs w:val="24"/>
      <w:lang w:eastAsia="ru-RU"/>
    </w:rPr>
  </w:style>
  <w:style w:type="paragraph" w:customStyle="1" w:styleId="12">
    <w:name w:val="Абзац списка1"/>
    <w:basedOn w:val="a"/>
    <w:rsid w:val="00B01BC1"/>
    <w:pPr>
      <w:spacing w:after="200" w:line="276" w:lineRule="auto"/>
      <w:ind w:left="720"/>
      <w:contextualSpacing/>
    </w:pPr>
    <w:rPr>
      <w:rFonts w:ascii="Calibri" w:hAnsi="Calibri"/>
      <w:sz w:val="22"/>
      <w:szCs w:val="22"/>
      <w:lang w:eastAsia="en-US"/>
    </w:rPr>
  </w:style>
  <w:style w:type="character" w:customStyle="1" w:styleId="11">
    <w:name w:val="Основной текст Знак1"/>
    <w:basedOn w:val="a0"/>
    <w:link w:val="a3"/>
    <w:locked/>
    <w:rsid w:val="00B01BC1"/>
    <w:rPr>
      <w:rFonts w:ascii="Calibri" w:hAnsi="Calibri" w:cs="Calibri"/>
      <w:lang w:eastAsia="ar-SA"/>
    </w:rPr>
  </w:style>
  <w:style w:type="paragraph" w:styleId="a5">
    <w:name w:val="List Paragraph"/>
    <w:basedOn w:val="a"/>
    <w:uiPriority w:val="34"/>
    <w:qFormat/>
    <w:rsid w:val="00E00E63"/>
    <w:pPr>
      <w:ind w:left="720"/>
      <w:contextualSpacing/>
    </w:pPr>
  </w:style>
  <w:style w:type="paragraph" w:styleId="a6">
    <w:name w:val="header"/>
    <w:basedOn w:val="a"/>
    <w:link w:val="a7"/>
    <w:uiPriority w:val="99"/>
    <w:unhideWhenUsed/>
    <w:rsid w:val="00DC401A"/>
    <w:pPr>
      <w:tabs>
        <w:tab w:val="center" w:pos="4677"/>
        <w:tab w:val="right" w:pos="9355"/>
      </w:tabs>
    </w:pPr>
  </w:style>
  <w:style w:type="character" w:customStyle="1" w:styleId="a7">
    <w:name w:val="Верхний колонтитул Знак"/>
    <w:basedOn w:val="a0"/>
    <w:link w:val="a6"/>
    <w:uiPriority w:val="99"/>
    <w:rsid w:val="00DC401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C401A"/>
    <w:pPr>
      <w:tabs>
        <w:tab w:val="center" w:pos="4677"/>
        <w:tab w:val="right" w:pos="9355"/>
      </w:tabs>
    </w:pPr>
  </w:style>
  <w:style w:type="character" w:customStyle="1" w:styleId="a9">
    <w:name w:val="Нижний колонтитул Знак"/>
    <w:basedOn w:val="a0"/>
    <w:link w:val="a8"/>
    <w:uiPriority w:val="99"/>
    <w:semiHidden/>
    <w:rsid w:val="00DC401A"/>
    <w:rPr>
      <w:rFonts w:ascii="Times New Roman" w:eastAsia="Times New Roman" w:hAnsi="Times New Roman" w:cs="Times New Roman"/>
      <w:sz w:val="24"/>
      <w:szCs w:val="24"/>
      <w:lang w:eastAsia="ru-RU"/>
    </w:rPr>
  </w:style>
  <w:style w:type="paragraph" w:styleId="aa">
    <w:name w:val="No Spacing"/>
    <w:uiPriority w:val="1"/>
    <w:qFormat/>
    <w:rsid w:val="00F416B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16B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416B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416B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416B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F416B5"/>
    <w:rPr>
      <w:rFonts w:asciiTheme="majorHAnsi" w:eastAsiaTheme="majorEastAsia" w:hAnsiTheme="majorHAnsi" w:cstheme="majorBidi"/>
      <w:color w:val="243F60" w:themeColor="accent1" w:themeShade="7F"/>
      <w:sz w:val="24"/>
      <w:szCs w:val="24"/>
      <w:lang w:eastAsia="ru-RU"/>
    </w:rPr>
  </w:style>
  <w:style w:type="paragraph" w:styleId="ab">
    <w:name w:val="Normal (Web)"/>
    <w:basedOn w:val="a"/>
    <w:uiPriority w:val="99"/>
    <w:semiHidden/>
    <w:unhideWhenUsed/>
    <w:rsid w:val="00B84F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7622847">
      <w:bodyDiv w:val="1"/>
      <w:marLeft w:val="0"/>
      <w:marRight w:val="0"/>
      <w:marTop w:val="0"/>
      <w:marBottom w:val="0"/>
      <w:divBdr>
        <w:top w:val="none" w:sz="0" w:space="0" w:color="auto"/>
        <w:left w:val="none" w:sz="0" w:space="0" w:color="auto"/>
        <w:bottom w:val="none" w:sz="0" w:space="0" w:color="auto"/>
        <w:right w:val="none" w:sz="0" w:space="0" w:color="auto"/>
      </w:divBdr>
      <w:divsChild>
        <w:div w:id="860558102">
          <w:marLeft w:val="0"/>
          <w:marRight w:val="0"/>
          <w:marTop w:val="0"/>
          <w:marBottom w:val="0"/>
          <w:divBdr>
            <w:top w:val="none" w:sz="0" w:space="0" w:color="auto"/>
            <w:left w:val="none" w:sz="0" w:space="0" w:color="auto"/>
            <w:bottom w:val="none" w:sz="0" w:space="0" w:color="auto"/>
            <w:right w:val="none" w:sz="0" w:space="0" w:color="auto"/>
          </w:divBdr>
          <w:divsChild>
            <w:div w:id="1228151761">
              <w:marLeft w:val="0"/>
              <w:marRight w:val="0"/>
              <w:marTop w:val="0"/>
              <w:marBottom w:val="72"/>
              <w:divBdr>
                <w:top w:val="single" w:sz="4" w:space="8" w:color="C3C3C3"/>
                <w:left w:val="single" w:sz="4" w:space="14" w:color="C3C3C3"/>
                <w:bottom w:val="single" w:sz="4" w:space="31" w:color="C3C3C3"/>
                <w:right w:val="single" w:sz="4" w:space="14" w:color="C3C3C3"/>
              </w:divBdr>
              <w:divsChild>
                <w:div w:id="660232387">
                  <w:marLeft w:val="0"/>
                  <w:marRight w:val="0"/>
                  <w:marTop w:val="180"/>
                  <w:marBottom w:val="0"/>
                  <w:divBdr>
                    <w:top w:val="none" w:sz="0" w:space="0" w:color="auto"/>
                    <w:left w:val="none" w:sz="0" w:space="0" w:color="auto"/>
                    <w:bottom w:val="none" w:sz="0" w:space="0" w:color="auto"/>
                    <w:right w:val="none" w:sz="0" w:space="0" w:color="auto"/>
                  </w:divBdr>
                  <w:divsChild>
                    <w:div w:id="708070903">
                      <w:marLeft w:val="0"/>
                      <w:marRight w:val="0"/>
                      <w:marTop w:val="0"/>
                      <w:marBottom w:val="0"/>
                      <w:divBdr>
                        <w:top w:val="none" w:sz="0" w:space="0" w:color="auto"/>
                        <w:left w:val="none" w:sz="0" w:space="0" w:color="auto"/>
                        <w:bottom w:val="none" w:sz="0" w:space="0" w:color="auto"/>
                        <w:right w:val="none" w:sz="0" w:space="0" w:color="auto"/>
                      </w:divBdr>
                      <w:divsChild>
                        <w:div w:id="454908065">
                          <w:marLeft w:val="0"/>
                          <w:marRight w:val="0"/>
                          <w:marTop w:val="0"/>
                          <w:marBottom w:val="0"/>
                          <w:divBdr>
                            <w:top w:val="none" w:sz="0" w:space="0" w:color="auto"/>
                            <w:left w:val="none" w:sz="0" w:space="0" w:color="auto"/>
                            <w:bottom w:val="none" w:sz="0" w:space="0" w:color="auto"/>
                            <w:right w:val="none" w:sz="0" w:space="0" w:color="auto"/>
                          </w:divBdr>
                          <w:divsChild>
                            <w:div w:id="8648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11932">
      <w:bodyDiv w:val="1"/>
      <w:marLeft w:val="0"/>
      <w:marRight w:val="0"/>
      <w:marTop w:val="0"/>
      <w:marBottom w:val="0"/>
      <w:divBdr>
        <w:top w:val="none" w:sz="0" w:space="0" w:color="auto"/>
        <w:left w:val="none" w:sz="0" w:space="0" w:color="auto"/>
        <w:bottom w:val="none" w:sz="0" w:space="0" w:color="auto"/>
        <w:right w:val="none" w:sz="0" w:space="0" w:color="auto"/>
      </w:divBdr>
      <w:divsChild>
        <w:div w:id="1915821060">
          <w:marLeft w:val="0"/>
          <w:marRight w:val="0"/>
          <w:marTop w:val="0"/>
          <w:marBottom w:val="0"/>
          <w:divBdr>
            <w:top w:val="none" w:sz="0" w:space="0" w:color="auto"/>
            <w:left w:val="none" w:sz="0" w:space="0" w:color="auto"/>
            <w:bottom w:val="none" w:sz="0" w:space="0" w:color="auto"/>
            <w:right w:val="none" w:sz="0" w:space="0" w:color="auto"/>
          </w:divBdr>
          <w:divsChild>
            <w:div w:id="1311903741">
              <w:marLeft w:val="0"/>
              <w:marRight w:val="0"/>
              <w:marTop w:val="0"/>
              <w:marBottom w:val="72"/>
              <w:divBdr>
                <w:top w:val="single" w:sz="4" w:space="8" w:color="C3C3C3"/>
                <w:left w:val="single" w:sz="4" w:space="14" w:color="C3C3C3"/>
                <w:bottom w:val="single" w:sz="4" w:space="31" w:color="C3C3C3"/>
                <w:right w:val="single" w:sz="4" w:space="14" w:color="C3C3C3"/>
              </w:divBdr>
              <w:divsChild>
                <w:div w:id="1097404339">
                  <w:marLeft w:val="0"/>
                  <w:marRight w:val="0"/>
                  <w:marTop w:val="180"/>
                  <w:marBottom w:val="0"/>
                  <w:divBdr>
                    <w:top w:val="none" w:sz="0" w:space="0" w:color="auto"/>
                    <w:left w:val="none" w:sz="0" w:space="0" w:color="auto"/>
                    <w:bottom w:val="none" w:sz="0" w:space="0" w:color="auto"/>
                    <w:right w:val="none" w:sz="0" w:space="0" w:color="auto"/>
                  </w:divBdr>
                  <w:divsChild>
                    <w:div w:id="656300413">
                      <w:marLeft w:val="0"/>
                      <w:marRight w:val="0"/>
                      <w:marTop w:val="0"/>
                      <w:marBottom w:val="0"/>
                      <w:divBdr>
                        <w:top w:val="none" w:sz="0" w:space="0" w:color="auto"/>
                        <w:left w:val="none" w:sz="0" w:space="0" w:color="auto"/>
                        <w:bottom w:val="none" w:sz="0" w:space="0" w:color="auto"/>
                        <w:right w:val="none" w:sz="0" w:space="0" w:color="auto"/>
                      </w:divBdr>
                      <w:divsChild>
                        <w:div w:id="7004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838934">
      <w:bodyDiv w:val="1"/>
      <w:marLeft w:val="0"/>
      <w:marRight w:val="0"/>
      <w:marTop w:val="0"/>
      <w:marBottom w:val="0"/>
      <w:divBdr>
        <w:top w:val="none" w:sz="0" w:space="0" w:color="auto"/>
        <w:left w:val="none" w:sz="0" w:space="0" w:color="auto"/>
        <w:bottom w:val="none" w:sz="0" w:space="0" w:color="auto"/>
        <w:right w:val="none" w:sz="0" w:space="0" w:color="auto"/>
      </w:divBdr>
    </w:div>
    <w:div w:id="1958439978">
      <w:bodyDiv w:val="1"/>
      <w:marLeft w:val="0"/>
      <w:marRight w:val="0"/>
      <w:marTop w:val="0"/>
      <w:marBottom w:val="0"/>
      <w:divBdr>
        <w:top w:val="none" w:sz="0" w:space="0" w:color="auto"/>
        <w:left w:val="none" w:sz="0" w:space="0" w:color="auto"/>
        <w:bottom w:val="none" w:sz="0" w:space="0" w:color="auto"/>
        <w:right w:val="none" w:sz="0" w:space="0" w:color="auto"/>
      </w:divBdr>
    </w:div>
    <w:div w:id="1984502504">
      <w:bodyDiv w:val="1"/>
      <w:marLeft w:val="0"/>
      <w:marRight w:val="0"/>
      <w:marTop w:val="0"/>
      <w:marBottom w:val="0"/>
      <w:divBdr>
        <w:top w:val="none" w:sz="0" w:space="0" w:color="auto"/>
        <w:left w:val="none" w:sz="0" w:space="0" w:color="auto"/>
        <w:bottom w:val="none" w:sz="0" w:space="0" w:color="auto"/>
        <w:right w:val="none" w:sz="0" w:space="0" w:color="auto"/>
      </w:divBdr>
      <w:divsChild>
        <w:div w:id="426002153">
          <w:marLeft w:val="0"/>
          <w:marRight w:val="0"/>
          <w:marTop w:val="0"/>
          <w:marBottom w:val="0"/>
          <w:divBdr>
            <w:top w:val="none" w:sz="0" w:space="0" w:color="auto"/>
            <w:left w:val="none" w:sz="0" w:space="0" w:color="auto"/>
            <w:bottom w:val="none" w:sz="0" w:space="0" w:color="auto"/>
            <w:right w:val="none" w:sz="0" w:space="0" w:color="auto"/>
          </w:divBdr>
          <w:divsChild>
            <w:div w:id="1099645991">
              <w:marLeft w:val="0"/>
              <w:marRight w:val="0"/>
              <w:marTop w:val="0"/>
              <w:marBottom w:val="72"/>
              <w:divBdr>
                <w:top w:val="single" w:sz="4" w:space="8" w:color="C3C3C3"/>
                <w:left w:val="single" w:sz="4" w:space="14" w:color="C3C3C3"/>
                <w:bottom w:val="single" w:sz="4" w:space="31" w:color="C3C3C3"/>
                <w:right w:val="single" w:sz="4" w:space="14" w:color="C3C3C3"/>
              </w:divBdr>
              <w:divsChild>
                <w:div w:id="636767766">
                  <w:marLeft w:val="0"/>
                  <w:marRight w:val="0"/>
                  <w:marTop w:val="180"/>
                  <w:marBottom w:val="0"/>
                  <w:divBdr>
                    <w:top w:val="none" w:sz="0" w:space="0" w:color="auto"/>
                    <w:left w:val="none" w:sz="0" w:space="0" w:color="auto"/>
                    <w:bottom w:val="none" w:sz="0" w:space="0" w:color="auto"/>
                    <w:right w:val="none" w:sz="0" w:space="0" w:color="auto"/>
                  </w:divBdr>
                  <w:divsChild>
                    <w:div w:id="1536624051">
                      <w:marLeft w:val="0"/>
                      <w:marRight w:val="0"/>
                      <w:marTop w:val="0"/>
                      <w:marBottom w:val="0"/>
                      <w:divBdr>
                        <w:top w:val="none" w:sz="0" w:space="0" w:color="auto"/>
                        <w:left w:val="none" w:sz="0" w:space="0" w:color="auto"/>
                        <w:bottom w:val="none" w:sz="0" w:space="0" w:color="auto"/>
                        <w:right w:val="none" w:sz="0" w:space="0" w:color="auto"/>
                      </w:divBdr>
                      <w:divsChild>
                        <w:div w:id="18075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20BB9-26A0-4054-9B79-AC1343A3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Пойленкова</dc:creator>
  <cp:keywords/>
  <dc:description/>
  <cp:lastModifiedBy>avlavr_140</cp:lastModifiedBy>
  <cp:revision>61</cp:revision>
  <dcterms:created xsi:type="dcterms:W3CDTF">2014-10-28T09:54:00Z</dcterms:created>
  <dcterms:modified xsi:type="dcterms:W3CDTF">2014-11-13T07:16:00Z</dcterms:modified>
</cp:coreProperties>
</file>