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31D" w:rsidRPr="00282C1A" w:rsidRDefault="00B6031D" w:rsidP="00A60274">
      <w:pPr>
        <w:jc w:val="right"/>
        <w:rPr>
          <w:b/>
          <w:sz w:val="28"/>
          <w:szCs w:val="28"/>
        </w:rPr>
      </w:pPr>
      <w:r>
        <w:rPr>
          <w:b/>
          <w:sz w:val="28"/>
          <w:szCs w:val="28"/>
        </w:rPr>
        <w:t>Второе  чтение</w:t>
      </w:r>
    </w:p>
    <w:p w:rsidR="00B6031D" w:rsidRPr="00F25F70" w:rsidRDefault="00B6031D" w:rsidP="00A60274">
      <w:pPr>
        <w:jc w:val="right"/>
        <w:rPr>
          <w:sz w:val="28"/>
          <w:szCs w:val="28"/>
        </w:rPr>
      </w:pPr>
    </w:p>
    <w:p w:rsidR="00B6031D" w:rsidRPr="00F25F70" w:rsidRDefault="00B6031D" w:rsidP="00A60274">
      <w:pPr>
        <w:pStyle w:val="Heading6"/>
        <w:tabs>
          <w:tab w:val="left" w:pos="0"/>
        </w:tabs>
        <w:rPr>
          <w:sz w:val="28"/>
          <w:szCs w:val="28"/>
        </w:rPr>
      </w:pPr>
      <w:r w:rsidRPr="00F25F70">
        <w:rPr>
          <w:sz w:val="28"/>
          <w:szCs w:val="28"/>
        </w:rPr>
        <w:t>РОССИЙСКАЯ  ФЕДЕРАЦИЯ</w:t>
      </w:r>
    </w:p>
    <w:p w:rsidR="00B6031D" w:rsidRPr="00F25F70" w:rsidRDefault="00B6031D" w:rsidP="00A60274">
      <w:pPr>
        <w:jc w:val="center"/>
        <w:rPr>
          <w:b/>
          <w:sz w:val="28"/>
          <w:szCs w:val="28"/>
        </w:rPr>
      </w:pPr>
    </w:p>
    <w:p w:rsidR="00B6031D" w:rsidRPr="00F25F70" w:rsidRDefault="00B6031D" w:rsidP="00A60274">
      <w:pPr>
        <w:jc w:val="center"/>
        <w:rPr>
          <w:b/>
          <w:sz w:val="28"/>
          <w:szCs w:val="28"/>
        </w:rPr>
      </w:pPr>
      <w:r w:rsidRPr="00F25F70">
        <w:rPr>
          <w:b/>
          <w:sz w:val="28"/>
          <w:szCs w:val="28"/>
        </w:rPr>
        <w:t>НОВГОРОДСКАЯ  ОБЛАСТЬ</w:t>
      </w:r>
    </w:p>
    <w:p w:rsidR="00B6031D" w:rsidRPr="00F25F70" w:rsidRDefault="00B6031D" w:rsidP="00A60274">
      <w:pPr>
        <w:jc w:val="center"/>
        <w:rPr>
          <w:b/>
          <w:bCs/>
          <w:sz w:val="28"/>
          <w:szCs w:val="28"/>
        </w:rPr>
      </w:pPr>
    </w:p>
    <w:p w:rsidR="00B6031D" w:rsidRPr="00F25F70" w:rsidRDefault="00B6031D" w:rsidP="00A60274">
      <w:pPr>
        <w:jc w:val="center"/>
        <w:rPr>
          <w:b/>
          <w:bCs/>
          <w:sz w:val="28"/>
          <w:szCs w:val="28"/>
        </w:rPr>
      </w:pPr>
      <w:r w:rsidRPr="00F25F70">
        <w:rPr>
          <w:b/>
          <w:bCs/>
          <w:sz w:val="28"/>
          <w:szCs w:val="28"/>
        </w:rPr>
        <w:t>ОБЛАСТНОЙ ЗАКОН</w:t>
      </w:r>
    </w:p>
    <w:p w:rsidR="00B6031D" w:rsidRPr="00F25F70" w:rsidRDefault="00B6031D" w:rsidP="00A60274">
      <w:pPr>
        <w:jc w:val="center"/>
        <w:rPr>
          <w:sz w:val="28"/>
          <w:szCs w:val="28"/>
        </w:rPr>
      </w:pPr>
    </w:p>
    <w:p w:rsidR="00B6031D" w:rsidRPr="00F25F70" w:rsidRDefault="00B6031D" w:rsidP="00A60274">
      <w:pPr>
        <w:jc w:val="center"/>
        <w:rPr>
          <w:rFonts w:cs="Arial"/>
          <w:b/>
          <w:bCs/>
          <w:sz w:val="28"/>
          <w:szCs w:val="28"/>
        </w:rPr>
      </w:pPr>
      <w:r w:rsidRPr="00F25F70">
        <w:rPr>
          <w:b/>
          <w:bCs/>
          <w:sz w:val="28"/>
          <w:szCs w:val="28"/>
        </w:rPr>
        <w:t xml:space="preserve"> </w:t>
      </w:r>
      <w:r w:rsidRPr="00F25F70">
        <w:rPr>
          <w:rFonts w:cs="Arial"/>
          <w:b/>
          <w:bCs/>
          <w:sz w:val="28"/>
          <w:szCs w:val="28"/>
        </w:rPr>
        <w:t xml:space="preserve">О БЮДЖЕТЕ ТЕРРИТОРИАЛЬНОГО ФОНДА ОБЯЗАТЕЛЬНОГО МЕДИЦИНСКОГО СТРАХОВАНИЯ НОВГОРОДСКОЙ ОБЛАСТИ </w:t>
      </w:r>
    </w:p>
    <w:p w:rsidR="00B6031D" w:rsidRPr="00F25F70" w:rsidRDefault="00B6031D" w:rsidP="00A60274">
      <w:pPr>
        <w:jc w:val="center"/>
        <w:rPr>
          <w:rFonts w:cs="Arial"/>
          <w:b/>
          <w:bCs/>
          <w:sz w:val="28"/>
          <w:szCs w:val="28"/>
        </w:rPr>
      </w:pPr>
      <w:r w:rsidRPr="00F25F70">
        <w:rPr>
          <w:rFonts w:cs="Arial"/>
          <w:b/>
          <w:bCs/>
          <w:sz w:val="28"/>
          <w:szCs w:val="28"/>
        </w:rPr>
        <w:t>НА 2015 ГОД И НА ПЛАНОВЫЙ ПЕРИОД 2016 И 2017 ГОДОВ</w:t>
      </w:r>
    </w:p>
    <w:p w:rsidR="00B6031D" w:rsidRPr="00F25F70" w:rsidRDefault="00B6031D" w:rsidP="00A60274">
      <w:pPr>
        <w:jc w:val="center"/>
        <w:rPr>
          <w:sz w:val="28"/>
          <w:szCs w:val="28"/>
        </w:rPr>
      </w:pPr>
    </w:p>
    <w:p w:rsidR="00B6031D" w:rsidRPr="00F25F70" w:rsidRDefault="00B6031D" w:rsidP="00A60274">
      <w:pPr>
        <w:pStyle w:val="BodyText"/>
        <w:jc w:val="center"/>
        <w:rPr>
          <w:sz w:val="28"/>
          <w:szCs w:val="28"/>
        </w:rPr>
      </w:pPr>
      <w:r w:rsidRPr="00F25F70">
        <w:rPr>
          <w:sz w:val="28"/>
          <w:szCs w:val="28"/>
        </w:rPr>
        <w:t xml:space="preserve">   Принят областной Думой «____»____________2014 года</w:t>
      </w:r>
    </w:p>
    <w:p w:rsidR="00B6031D" w:rsidRPr="00F25F70" w:rsidRDefault="00B6031D" w:rsidP="00A60274">
      <w:pPr>
        <w:pStyle w:val="BodyText"/>
        <w:ind w:left="709" w:firstLine="567"/>
        <w:rPr>
          <w:b/>
          <w:sz w:val="28"/>
          <w:szCs w:val="28"/>
        </w:rPr>
      </w:pPr>
    </w:p>
    <w:p w:rsidR="00B6031D" w:rsidRPr="00F25F70" w:rsidRDefault="00B6031D" w:rsidP="00A60274">
      <w:pPr>
        <w:pStyle w:val="ConsPlusNormal"/>
        <w:jc w:val="both"/>
        <w:rPr>
          <w:rFonts w:ascii="Times New Roman" w:hAnsi="Times New Roman"/>
          <w:sz w:val="28"/>
          <w:szCs w:val="28"/>
        </w:rPr>
      </w:pPr>
      <w:r w:rsidRPr="00F25F70">
        <w:rPr>
          <w:rFonts w:ascii="Times New Roman" w:hAnsi="Times New Roman"/>
          <w:sz w:val="28"/>
          <w:szCs w:val="28"/>
        </w:rPr>
        <w:t>Статья 1. Основные характеристики бюджета Территориального фонда обязательного медицинского страхования Новгородской области на 2015 год и на плановый период 2016 и 2017 годов</w:t>
      </w:r>
    </w:p>
    <w:p w:rsidR="00B6031D" w:rsidRPr="00F25F70" w:rsidRDefault="00B6031D" w:rsidP="00A60274">
      <w:pPr>
        <w:pStyle w:val="ConsPlusNormal"/>
        <w:ind w:firstLine="540"/>
        <w:jc w:val="both"/>
        <w:rPr>
          <w:rFonts w:ascii="Times New Roman" w:hAnsi="Times New Roman"/>
          <w:sz w:val="28"/>
          <w:szCs w:val="28"/>
        </w:rPr>
      </w:pPr>
    </w:p>
    <w:p w:rsidR="00B6031D" w:rsidRPr="00F25F70" w:rsidRDefault="00B6031D" w:rsidP="00A60274">
      <w:pPr>
        <w:pStyle w:val="ConsPlusNormal"/>
        <w:ind w:firstLine="713"/>
        <w:jc w:val="both"/>
        <w:rPr>
          <w:rFonts w:ascii="Times New Roman" w:hAnsi="Times New Roman"/>
          <w:color w:val="000000"/>
          <w:sz w:val="28"/>
          <w:szCs w:val="28"/>
        </w:rPr>
      </w:pPr>
      <w:r w:rsidRPr="00F25F70">
        <w:rPr>
          <w:rFonts w:ascii="Times New Roman" w:hAnsi="Times New Roman"/>
          <w:color w:val="000000"/>
          <w:sz w:val="28"/>
          <w:szCs w:val="28"/>
        </w:rPr>
        <w:t>1. Утвердить основные характеристики бюджета Территориального фонда обязательного медицинского страхования Новгородской области (далее - фонд ОМС) на 2015 год:</w:t>
      </w:r>
    </w:p>
    <w:p w:rsidR="00B6031D" w:rsidRPr="00F25F70" w:rsidRDefault="00B6031D" w:rsidP="00A60274">
      <w:pPr>
        <w:pStyle w:val="ConsPlusNormal"/>
        <w:ind w:firstLine="713"/>
        <w:jc w:val="both"/>
        <w:rPr>
          <w:rFonts w:ascii="Times New Roman" w:hAnsi="Times New Roman"/>
          <w:color w:val="000000"/>
          <w:sz w:val="28"/>
          <w:szCs w:val="28"/>
        </w:rPr>
      </w:pPr>
      <w:r w:rsidRPr="00F25F70">
        <w:rPr>
          <w:rFonts w:ascii="Times New Roman" w:hAnsi="Times New Roman"/>
          <w:color w:val="000000"/>
          <w:sz w:val="28"/>
          <w:szCs w:val="28"/>
        </w:rPr>
        <w:t xml:space="preserve">1) прогнозируемый общий объем доходов бюджета фонда ОМС в сумме  5 305 745,2 тыс. рублей, в том числе за счет межбюджетных трансфертов, получаемых из бюджета Федерального фонда обязательного медицинского страхования (далее - Федеральный фонд ОМС) в сумме  </w:t>
      </w:r>
      <w:r w:rsidRPr="00F25F70">
        <w:rPr>
          <w:rFonts w:ascii="Times New Roman" w:hAnsi="Times New Roman"/>
          <w:sz w:val="28"/>
          <w:szCs w:val="28"/>
        </w:rPr>
        <w:t>5 178 360,2</w:t>
      </w:r>
      <w:r w:rsidRPr="00F25F70">
        <w:rPr>
          <w:rFonts w:ascii="Times New Roman" w:hAnsi="Times New Roman"/>
          <w:color w:val="000000"/>
          <w:sz w:val="28"/>
          <w:szCs w:val="28"/>
          <w:shd w:val="clear" w:color="auto" w:fill="FFFFFF"/>
        </w:rPr>
        <w:t xml:space="preserve"> </w:t>
      </w:r>
      <w:r w:rsidRPr="00F25F70">
        <w:rPr>
          <w:rFonts w:ascii="Times New Roman" w:hAnsi="Times New Roman"/>
          <w:color w:val="000000"/>
          <w:sz w:val="28"/>
          <w:szCs w:val="28"/>
        </w:rPr>
        <w:t>тыс. рублей, из областного бюджета в сумме 17 785,0 тыс. рублей;</w:t>
      </w:r>
    </w:p>
    <w:p w:rsidR="00B6031D" w:rsidRPr="00F25F70" w:rsidRDefault="00B6031D" w:rsidP="00A60274">
      <w:pPr>
        <w:pStyle w:val="ConsPlusNormal"/>
        <w:ind w:firstLine="713"/>
        <w:jc w:val="both"/>
        <w:rPr>
          <w:rFonts w:ascii="Times New Roman" w:hAnsi="Times New Roman"/>
          <w:color w:val="000000"/>
          <w:sz w:val="28"/>
          <w:szCs w:val="28"/>
        </w:rPr>
      </w:pPr>
      <w:r w:rsidRPr="00F25F70">
        <w:rPr>
          <w:rFonts w:ascii="Times New Roman" w:hAnsi="Times New Roman"/>
          <w:color w:val="000000"/>
          <w:sz w:val="28"/>
          <w:szCs w:val="28"/>
        </w:rPr>
        <w:t xml:space="preserve">2) общий объем расходов бюджета фонда ОМС в сумме 5 305 745,2 </w:t>
      </w:r>
      <w:r w:rsidRPr="00F25F70">
        <w:rPr>
          <w:rFonts w:ascii="Times New Roman" w:hAnsi="Times New Roman"/>
          <w:sz w:val="28"/>
          <w:szCs w:val="28"/>
        </w:rPr>
        <w:t xml:space="preserve"> </w:t>
      </w:r>
      <w:r w:rsidRPr="00F25F70">
        <w:rPr>
          <w:rFonts w:ascii="Times New Roman" w:hAnsi="Times New Roman"/>
          <w:color w:val="000000"/>
          <w:sz w:val="28"/>
          <w:szCs w:val="28"/>
        </w:rPr>
        <w:t>тыс. рублей.</w:t>
      </w:r>
    </w:p>
    <w:p w:rsidR="00B6031D" w:rsidRPr="00F25F70" w:rsidRDefault="00B6031D" w:rsidP="00A60274">
      <w:pPr>
        <w:pStyle w:val="ConsPlusNormal"/>
        <w:ind w:firstLine="713"/>
        <w:jc w:val="both"/>
        <w:rPr>
          <w:rFonts w:ascii="Times New Roman" w:hAnsi="Times New Roman"/>
          <w:color w:val="000000"/>
          <w:sz w:val="28"/>
          <w:szCs w:val="28"/>
        </w:rPr>
      </w:pPr>
      <w:r w:rsidRPr="00F25F70">
        <w:rPr>
          <w:rFonts w:ascii="Times New Roman" w:hAnsi="Times New Roman"/>
          <w:color w:val="000000"/>
          <w:sz w:val="28"/>
          <w:szCs w:val="28"/>
        </w:rPr>
        <w:t>2. Утвердить основные характеристики бюджета фонда ОМС на плановый период 2016 и 2017 годов:</w:t>
      </w:r>
    </w:p>
    <w:p w:rsidR="00B6031D" w:rsidRPr="00F25F70" w:rsidRDefault="00B6031D" w:rsidP="00A60274">
      <w:pPr>
        <w:autoSpaceDE w:val="0"/>
        <w:ind w:firstLine="713"/>
        <w:jc w:val="both"/>
        <w:rPr>
          <w:color w:val="000000"/>
          <w:sz w:val="28"/>
          <w:szCs w:val="28"/>
        </w:rPr>
      </w:pPr>
      <w:r w:rsidRPr="00F25F70">
        <w:rPr>
          <w:color w:val="000000"/>
          <w:sz w:val="28"/>
          <w:szCs w:val="28"/>
        </w:rPr>
        <w:t xml:space="preserve">1) прогнозируемый общий объем доходов бюджета фонда ОМС на 2016 год в сумме </w:t>
      </w:r>
      <w:r w:rsidRPr="00237A54">
        <w:rPr>
          <w:sz w:val="28"/>
          <w:szCs w:val="28"/>
        </w:rPr>
        <w:t>5</w:t>
      </w:r>
      <w:r>
        <w:rPr>
          <w:sz w:val="28"/>
          <w:szCs w:val="28"/>
        </w:rPr>
        <w:t> </w:t>
      </w:r>
      <w:r w:rsidRPr="00237A54">
        <w:rPr>
          <w:sz w:val="28"/>
          <w:szCs w:val="28"/>
        </w:rPr>
        <w:t>600</w:t>
      </w:r>
      <w:r w:rsidRPr="00C00645">
        <w:rPr>
          <w:sz w:val="28"/>
          <w:szCs w:val="28"/>
        </w:rPr>
        <w:t xml:space="preserve"> </w:t>
      </w:r>
      <w:r w:rsidRPr="00237A54">
        <w:rPr>
          <w:sz w:val="28"/>
          <w:szCs w:val="28"/>
        </w:rPr>
        <w:t>998,5</w:t>
      </w:r>
      <w:r w:rsidRPr="00F25F70">
        <w:rPr>
          <w:color w:val="000000"/>
          <w:sz w:val="28"/>
          <w:szCs w:val="28"/>
        </w:rPr>
        <w:t xml:space="preserve"> тыс. рублей, в том числе за счет межбюджетных трансфертов, получаемых из бюджета Федерального фонда ОМС в сумме </w:t>
      </w:r>
      <w:r w:rsidRPr="00F25F70">
        <w:rPr>
          <w:sz w:val="28"/>
          <w:szCs w:val="28"/>
        </w:rPr>
        <w:t>5 470 793,7</w:t>
      </w:r>
      <w:r w:rsidRPr="00F25F70">
        <w:rPr>
          <w:color w:val="000000"/>
          <w:sz w:val="28"/>
          <w:szCs w:val="28"/>
          <w:shd w:val="clear" w:color="auto" w:fill="FFFFFF"/>
        </w:rPr>
        <w:t xml:space="preserve"> </w:t>
      </w:r>
      <w:r w:rsidRPr="00F25F70">
        <w:rPr>
          <w:color w:val="000000"/>
          <w:sz w:val="28"/>
          <w:szCs w:val="28"/>
        </w:rPr>
        <w:t xml:space="preserve">тыс. рублей, областного бюджета в сумме </w:t>
      </w:r>
      <w:r w:rsidRPr="00237A54">
        <w:rPr>
          <w:color w:val="000000"/>
          <w:sz w:val="28"/>
          <w:szCs w:val="28"/>
        </w:rPr>
        <w:t>15</w:t>
      </w:r>
      <w:r>
        <w:rPr>
          <w:color w:val="000000"/>
          <w:sz w:val="28"/>
          <w:szCs w:val="28"/>
          <w:lang w:val="en-US"/>
        </w:rPr>
        <w:t> </w:t>
      </w:r>
      <w:r>
        <w:rPr>
          <w:color w:val="000000"/>
          <w:sz w:val="28"/>
          <w:szCs w:val="28"/>
        </w:rPr>
        <w:t>104,8</w:t>
      </w:r>
      <w:r w:rsidRPr="00F25F70">
        <w:rPr>
          <w:color w:val="000000"/>
          <w:sz w:val="28"/>
          <w:szCs w:val="28"/>
        </w:rPr>
        <w:t xml:space="preserve"> тыс. рублей, и на 2017 год в сумме</w:t>
      </w:r>
      <w:r w:rsidRPr="00F25F70">
        <w:rPr>
          <w:color w:val="000000"/>
          <w:sz w:val="28"/>
          <w:szCs w:val="28"/>
          <w:shd w:val="clear" w:color="auto" w:fill="FFFFFF"/>
        </w:rPr>
        <w:t xml:space="preserve"> </w:t>
      </w:r>
      <w:r w:rsidRPr="00F25F70">
        <w:rPr>
          <w:sz w:val="28"/>
          <w:szCs w:val="28"/>
        </w:rPr>
        <w:t>6 246 754,7</w:t>
      </w:r>
      <w:r w:rsidRPr="00F25F70">
        <w:rPr>
          <w:color w:val="000000"/>
          <w:sz w:val="28"/>
          <w:szCs w:val="28"/>
          <w:shd w:val="clear" w:color="auto" w:fill="FFFFFF"/>
        </w:rPr>
        <w:t xml:space="preserve"> </w:t>
      </w:r>
      <w:r w:rsidRPr="00F25F70">
        <w:rPr>
          <w:color w:val="000000"/>
          <w:sz w:val="28"/>
          <w:szCs w:val="28"/>
        </w:rPr>
        <w:t xml:space="preserve">тыс. рублей, в том числе за счет межбюджетных трансфертов, получаемых из бюджета Федерального фонда ОМС в сумме </w:t>
      </w:r>
      <w:r w:rsidRPr="00F25F70">
        <w:rPr>
          <w:sz w:val="28"/>
          <w:szCs w:val="28"/>
        </w:rPr>
        <w:t xml:space="preserve">6 106 436,8 </w:t>
      </w:r>
      <w:r w:rsidRPr="00F25F70">
        <w:rPr>
          <w:color w:val="000000"/>
          <w:sz w:val="28"/>
          <w:szCs w:val="28"/>
        </w:rPr>
        <w:t>тыс. рублей, из областного бюджета в сумме 20 017,9 тыс. рублей;</w:t>
      </w:r>
    </w:p>
    <w:p w:rsidR="00B6031D" w:rsidRPr="00F25F70" w:rsidRDefault="00B6031D" w:rsidP="00A60274">
      <w:pPr>
        <w:pStyle w:val="ConsPlusNormal"/>
        <w:ind w:firstLine="713"/>
        <w:jc w:val="both"/>
        <w:rPr>
          <w:rFonts w:ascii="Times New Roman" w:hAnsi="Times New Roman"/>
          <w:color w:val="000000"/>
          <w:sz w:val="28"/>
          <w:szCs w:val="28"/>
        </w:rPr>
      </w:pPr>
      <w:r w:rsidRPr="00F25F70">
        <w:rPr>
          <w:rFonts w:ascii="Times New Roman" w:hAnsi="Times New Roman"/>
          <w:color w:val="000000"/>
          <w:sz w:val="28"/>
          <w:szCs w:val="28"/>
        </w:rPr>
        <w:t xml:space="preserve">2) общий объем расходов бюджета фонда ОМС на 2016 год в сумме </w:t>
      </w:r>
      <w:r w:rsidRPr="00C00645">
        <w:rPr>
          <w:rFonts w:ascii="Times New Roman" w:hAnsi="Times New Roman"/>
          <w:color w:val="000000"/>
          <w:sz w:val="28"/>
          <w:szCs w:val="28"/>
        </w:rPr>
        <w:br/>
      </w:r>
      <w:r w:rsidRPr="00237A54">
        <w:rPr>
          <w:rFonts w:ascii="Times New Roman" w:hAnsi="Times New Roman"/>
          <w:sz w:val="28"/>
          <w:szCs w:val="28"/>
        </w:rPr>
        <w:t>5</w:t>
      </w:r>
      <w:r>
        <w:rPr>
          <w:rFonts w:ascii="Times New Roman" w:hAnsi="Times New Roman"/>
          <w:sz w:val="28"/>
          <w:szCs w:val="28"/>
        </w:rPr>
        <w:t> </w:t>
      </w:r>
      <w:r w:rsidRPr="00237A54">
        <w:rPr>
          <w:rFonts w:ascii="Times New Roman" w:hAnsi="Times New Roman"/>
          <w:sz w:val="28"/>
          <w:szCs w:val="28"/>
        </w:rPr>
        <w:t>600</w:t>
      </w:r>
      <w:r w:rsidRPr="00C00645">
        <w:rPr>
          <w:rFonts w:ascii="Times New Roman" w:hAnsi="Times New Roman"/>
          <w:sz w:val="28"/>
          <w:szCs w:val="28"/>
        </w:rPr>
        <w:t xml:space="preserve"> </w:t>
      </w:r>
      <w:r w:rsidRPr="00237A54">
        <w:rPr>
          <w:rFonts w:ascii="Times New Roman" w:hAnsi="Times New Roman"/>
          <w:sz w:val="28"/>
          <w:szCs w:val="28"/>
        </w:rPr>
        <w:t>998,5</w:t>
      </w:r>
      <w:r w:rsidRPr="00F25F70">
        <w:rPr>
          <w:color w:val="000000"/>
          <w:sz w:val="28"/>
          <w:szCs w:val="28"/>
        </w:rPr>
        <w:t xml:space="preserve">  </w:t>
      </w:r>
      <w:r w:rsidRPr="00F25F70">
        <w:rPr>
          <w:rFonts w:ascii="Times New Roman" w:hAnsi="Times New Roman"/>
          <w:color w:val="000000"/>
          <w:sz w:val="28"/>
          <w:szCs w:val="28"/>
        </w:rPr>
        <w:t xml:space="preserve">тыс. рублей и на 2017 год в сумме </w:t>
      </w:r>
      <w:r w:rsidRPr="00F25F70">
        <w:rPr>
          <w:rFonts w:ascii="Times New Roman" w:hAnsi="Times New Roman"/>
          <w:sz w:val="28"/>
          <w:szCs w:val="28"/>
        </w:rPr>
        <w:t>6 246 754,7</w:t>
      </w:r>
      <w:r w:rsidRPr="00F25F70">
        <w:rPr>
          <w:rFonts w:ascii="Times New Roman" w:hAnsi="Times New Roman"/>
          <w:color w:val="000000"/>
          <w:sz w:val="28"/>
          <w:szCs w:val="28"/>
          <w:shd w:val="clear" w:color="auto" w:fill="FFFFFF"/>
        </w:rPr>
        <w:t xml:space="preserve"> </w:t>
      </w:r>
      <w:r w:rsidRPr="00F25F70">
        <w:rPr>
          <w:rFonts w:ascii="Times New Roman" w:hAnsi="Times New Roman"/>
          <w:color w:val="000000"/>
          <w:sz w:val="28"/>
          <w:szCs w:val="28"/>
        </w:rPr>
        <w:t>тыс. рублей.</w:t>
      </w:r>
    </w:p>
    <w:p w:rsidR="00B6031D" w:rsidRPr="00F25F70" w:rsidRDefault="00B6031D" w:rsidP="00A60274">
      <w:pPr>
        <w:autoSpaceDE w:val="0"/>
        <w:ind w:firstLine="713"/>
        <w:jc w:val="both"/>
        <w:rPr>
          <w:color w:val="000000"/>
          <w:sz w:val="28"/>
          <w:szCs w:val="28"/>
        </w:rPr>
      </w:pPr>
    </w:p>
    <w:p w:rsidR="00B6031D" w:rsidRPr="00F25F70" w:rsidRDefault="00B6031D" w:rsidP="00A60274">
      <w:pPr>
        <w:pStyle w:val="ConsPlusNormal"/>
        <w:ind w:firstLine="713"/>
        <w:jc w:val="both"/>
        <w:rPr>
          <w:rFonts w:ascii="Times New Roman" w:hAnsi="Times New Roman"/>
          <w:color w:val="000000"/>
          <w:sz w:val="28"/>
          <w:szCs w:val="28"/>
        </w:rPr>
      </w:pPr>
      <w:r w:rsidRPr="00F25F70">
        <w:rPr>
          <w:rFonts w:ascii="Times New Roman" w:hAnsi="Times New Roman"/>
          <w:color w:val="000000"/>
          <w:sz w:val="28"/>
          <w:szCs w:val="28"/>
        </w:rPr>
        <w:t>Статья 2. Главные администраторы доходов бюджета фонда ОМС и главные администраторы источников финансирования дефицита бюджета фонда ОМС</w:t>
      </w:r>
    </w:p>
    <w:p w:rsidR="00B6031D" w:rsidRPr="00F25F70" w:rsidRDefault="00B6031D" w:rsidP="00A60274">
      <w:pPr>
        <w:pStyle w:val="ConsPlusNormal"/>
        <w:ind w:firstLine="713"/>
        <w:jc w:val="both"/>
        <w:rPr>
          <w:rFonts w:ascii="Times New Roman" w:hAnsi="Times New Roman"/>
          <w:color w:val="000000"/>
          <w:sz w:val="28"/>
          <w:szCs w:val="28"/>
        </w:rPr>
      </w:pPr>
      <w:bookmarkStart w:id="0" w:name="_GoBack"/>
      <w:bookmarkEnd w:id="0"/>
    </w:p>
    <w:p w:rsidR="00B6031D" w:rsidRPr="00F25F70" w:rsidRDefault="00B6031D" w:rsidP="00A60274">
      <w:pPr>
        <w:pStyle w:val="ConsPlusNormal"/>
        <w:ind w:firstLine="713"/>
        <w:jc w:val="both"/>
        <w:rPr>
          <w:rFonts w:ascii="Times New Roman" w:hAnsi="Times New Roman"/>
          <w:color w:val="000000"/>
          <w:sz w:val="28"/>
          <w:szCs w:val="28"/>
        </w:rPr>
      </w:pPr>
      <w:r w:rsidRPr="00F25F70">
        <w:rPr>
          <w:rFonts w:ascii="Times New Roman" w:hAnsi="Times New Roman"/>
          <w:color w:val="000000"/>
          <w:sz w:val="28"/>
          <w:szCs w:val="28"/>
        </w:rPr>
        <w:t xml:space="preserve">1. Утвердить перечень главных администраторов доходов бюджета </w:t>
      </w:r>
      <w:r w:rsidRPr="00F25F70">
        <w:rPr>
          <w:rFonts w:ascii="Times New Roman" w:hAnsi="Times New Roman"/>
          <w:color w:val="000000"/>
          <w:sz w:val="28"/>
          <w:szCs w:val="28"/>
        </w:rPr>
        <w:br/>
        <w:t>фонда ОМС согласно приложению 1 к настоящему областному закону.</w:t>
      </w:r>
    </w:p>
    <w:p w:rsidR="00B6031D" w:rsidRPr="00F25F70" w:rsidRDefault="00B6031D" w:rsidP="00A60274">
      <w:pPr>
        <w:pStyle w:val="ConsPlusNormal"/>
        <w:ind w:firstLine="713"/>
        <w:jc w:val="both"/>
        <w:rPr>
          <w:rFonts w:ascii="Times New Roman" w:hAnsi="Times New Roman" w:cs="Arial"/>
          <w:color w:val="000000"/>
          <w:sz w:val="28"/>
          <w:szCs w:val="28"/>
        </w:rPr>
      </w:pPr>
      <w:r w:rsidRPr="00F25F70">
        <w:rPr>
          <w:rFonts w:ascii="Times New Roman" w:hAnsi="Times New Roman"/>
          <w:color w:val="000000"/>
          <w:sz w:val="28"/>
          <w:szCs w:val="28"/>
        </w:rPr>
        <w:t>2. Утвердить перечень главных администраторов источников</w:t>
      </w:r>
      <w:r w:rsidRPr="00F25F70">
        <w:rPr>
          <w:rFonts w:ascii="Times New Roman" w:hAnsi="Times New Roman" w:cs="Arial"/>
          <w:color w:val="000000"/>
          <w:sz w:val="28"/>
          <w:szCs w:val="28"/>
        </w:rPr>
        <w:t xml:space="preserve"> финансирования дефицита бюджета фонда ОМС согласно приложению 2 </w:t>
      </w:r>
      <w:r w:rsidRPr="00F25F70">
        <w:rPr>
          <w:rFonts w:ascii="Times New Roman" w:hAnsi="Times New Roman" w:cs="Arial"/>
          <w:color w:val="000000"/>
          <w:sz w:val="28"/>
          <w:szCs w:val="28"/>
        </w:rPr>
        <w:br/>
        <w:t>к настоящему областному закону.</w:t>
      </w:r>
    </w:p>
    <w:p w:rsidR="00B6031D" w:rsidRPr="00F25F70" w:rsidRDefault="00B6031D" w:rsidP="00A60274">
      <w:pPr>
        <w:pStyle w:val="ConsPlusNormal"/>
        <w:ind w:firstLine="713"/>
        <w:jc w:val="both"/>
        <w:rPr>
          <w:rFonts w:ascii="Times New Roman" w:hAnsi="Times New Roman" w:cs="Arial"/>
          <w:color w:val="000000"/>
          <w:sz w:val="28"/>
          <w:szCs w:val="28"/>
        </w:rPr>
      </w:pPr>
    </w:p>
    <w:p w:rsidR="00B6031D" w:rsidRPr="00F25F70" w:rsidRDefault="00B6031D" w:rsidP="00A60274">
      <w:pPr>
        <w:widowControl/>
        <w:suppressAutoHyphens w:val="0"/>
        <w:autoSpaceDE w:val="0"/>
        <w:autoSpaceDN w:val="0"/>
        <w:adjustRightInd w:val="0"/>
        <w:ind w:firstLine="540"/>
        <w:jc w:val="both"/>
        <w:outlineLvl w:val="0"/>
        <w:rPr>
          <w:kern w:val="0"/>
          <w:sz w:val="28"/>
          <w:szCs w:val="28"/>
        </w:rPr>
      </w:pPr>
      <w:r w:rsidRPr="00F25F70">
        <w:rPr>
          <w:rFonts w:cs="Arial"/>
          <w:color w:val="000000"/>
          <w:sz w:val="28"/>
          <w:szCs w:val="28"/>
        </w:rPr>
        <w:t xml:space="preserve">Статья 3. </w:t>
      </w:r>
      <w:r w:rsidRPr="00F25F70">
        <w:rPr>
          <w:kern w:val="0"/>
          <w:sz w:val="28"/>
          <w:szCs w:val="28"/>
        </w:rPr>
        <w:t xml:space="preserve">Бюджетные ассигнования бюджета </w:t>
      </w:r>
      <w:r w:rsidRPr="00F25F70">
        <w:rPr>
          <w:rFonts w:cs="Arial"/>
          <w:color w:val="000000"/>
          <w:sz w:val="28"/>
          <w:szCs w:val="28"/>
        </w:rPr>
        <w:t>фонда ОМС</w:t>
      </w:r>
      <w:r w:rsidRPr="00F25F70">
        <w:rPr>
          <w:kern w:val="0"/>
          <w:sz w:val="28"/>
          <w:szCs w:val="28"/>
        </w:rPr>
        <w:t xml:space="preserve"> на 2015 год и на плановый период 2016 и 2017 годов</w:t>
      </w:r>
    </w:p>
    <w:p w:rsidR="00B6031D" w:rsidRPr="00F25F70" w:rsidRDefault="00B6031D" w:rsidP="00A60274">
      <w:pPr>
        <w:pStyle w:val="ConsPlusNormal"/>
        <w:ind w:firstLine="713"/>
        <w:jc w:val="both"/>
        <w:rPr>
          <w:rFonts w:ascii="Times New Roman" w:hAnsi="Times New Roman" w:cs="Arial"/>
          <w:color w:val="000000"/>
          <w:sz w:val="28"/>
          <w:szCs w:val="28"/>
        </w:rPr>
      </w:pPr>
    </w:p>
    <w:p w:rsidR="00B6031D" w:rsidRPr="00F25F70" w:rsidRDefault="00B6031D" w:rsidP="00A60274">
      <w:pPr>
        <w:pStyle w:val="ConsPlusNormal"/>
        <w:ind w:firstLine="713"/>
        <w:jc w:val="both"/>
        <w:rPr>
          <w:rFonts w:ascii="Times New Roman" w:hAnsi="Times New Roman" w:cs="Arial"/>
          <w:color w:val="000000"/>
          <w:sz w:val="28"/>
          <w:szCs w:val="28"/>
        </w:rPr>
      </w:pPr>
      <w:r w:rsidRPr="00F25F70">
        <w:rPr>
          <w:rFonts w:ascii="Times New Roman" w:hAnsi="Times New Roman" w:cs="Arial"/>
          <w:color w:val="000000"/>
          <w:sz w:val="28"/>
          <w:szCs w:val="28"/>
        </w:rPr>
        <w:t xml:space="preserve">Утвердить распределение </w:t>
      </w:r>
      <w:r w:rsidRPr="00F25F70">
        <w:rPr>
          <w:rFonts w:ascii="Times New Roman" w:hAnsi="Times New Roman" w:cs="Arial"/>
          <w:bCs/>
          <w:color w:val="000000"/>
          <w:sz w:val="28"/>
          <w:szCs w:val="28"/>
        </w:rPr>
        <w:t>бюджетных ассигнований</w:t>
      </w:r>
      <w:r w:rsidRPr="00F25F70">
        <w:rPr>
          <w:rFonts w:ascii="Times New Roman" w:hAnsi="Times New Roman" w:cs="Arial"/>
          <w:color w:val="000000"/>
          <w:sz w:val="28"/>
          <w:szCs w:val="28"/>
        </w:rPr>
        <w:t xml:space="preserve"> бюджета фонда ОМС </w:t>
      </w:r>
      <w:r w:rsidRPr="00F25F70">
        <w:rPr>
          <w:rFonts w:ascii="Times New Roman" w:hAnsi="Times New Roman" w:cs="Arial"/>
          <w:sz w:val="28"/>
          <w:szCs w:val="28"/>
        </w:rPr>
        <w:t xml:space="preserve">на 2015 год и на плановый период 2016 и 2017 годов </w:t>
      </w:r>
      <w:r w:rsidRPr="00F25F70">
        <w:rPr>
          <w:rFonts w:ascii="Times New Roman" w:hAnsi="Times New Roman" w:cs="Arial"/>
          <w:color w:val="000000"/>
          <w:sz w:val="28"/>
          <w:szCs w:val="28"/>
        </w:rPr>
        <w:t xml:space="preserve"> по разделам, подразделам, целевым статьям и группам видов расходов классификации расходов бюджетов согласно приложению 3 к настоящему областному закону.</w:t>
      </w:r>
    </w:p>
    <w:p w:rsidR="00B6031D" w:rsidRPr="00F25F70" w:rsidRDefault="00B6031D" w:rsidP="00A60274">
      <w:pPr>
        <w:pStyle w:val="ConsPlusNormal"/>
        <w:ind w:firstLine="713"/>
        <w:jc w:val="both"/>
        <w:rPr>
          <w:rFonts w:ascii="Times New Roman" w:hAnsi="Times New Roman" w:cs="Arial"/>
          <w:color w:val="000000"/>
          <w:sz w:val="28"/>
          <w:szCs w:val="28"/>
        </w:rPr>
      </w:pPr>
    </w:p>
    <w:p w:rsidR="00B6031D" w:rsidRPr="00F25F70" w:rsidRDefault="00B6031D" w:rsidP="00A60274">
      <w:pPr>
        <w:widowControl/>
        <w:suppressAutoHyphens w:val="0"/>
        <w:autoSpaceDE w:val="0"/>
        <w:autoSpaceDN w:val="0"/>
        <w:adjustRightInd w:val="0"/>
        <w:ind w:firstLine="540"/>
        <w:jc w:val="both"/>
        <w:outlineLvl w:val="0"/>
        <w:rPr>
          <w:kern w:val="0"/>
          <w:sz w:val="28"/>
          <w:szCs w:val="28"/>
        </w:rPr>
      </w:pPr>
      <w:r w:rsidRPr="00F25F70">
        <w:rPr>
          <w:rFonts w:cs="Arial"/>
          <w:color w:val="000000"/>
          <w:sz w:val="28"/>
          <w:szCs w:val="28"/>
        </w:rPr>
        <w:t xml:space="preserve">Статья 4. </w:t>
      </w:r>
      <w:r w:rsidRPr="00F25F70">
        <w:rPr>
          <w:kern w:val="0"/>
          <w:sz w:val="28"/>
          <w:szCs w:val="28"/>
        </w:rPr>
        <w:t xml:space="preserve">Прогнозируемые поступления доходов в бюджет </w:t>
      </w:r>
      <w:r w:rsidRPr="00F25F70">
        <w:rPr>
          <w:rFonts w:cs="Arial"/>
          <w:color w:val="000000"/>
          <w:sz w:val="28"/>
          <w:szCs w:val="28"/>
        </w:rPr>
        <w:t>фонда ОМС</w:t>
      </w:r>
    </w:p>
    <w:p w:rsidR="00B6031D" w:rsidRPr="00F25F70" w:rsidRDefault="00B6031D" w:rsidP="00A60274">
      <w:pPr>
        <w:pStyle w:val="ConsPlusNormal"/>
        <w:ind w:firstLine="713"/>
        <w:jc w:val="both"/>
        <w:rPr>
          <w:rFonts w:ascii="Times New Roman" w:hAnsi="Times New Roman" w:cs="Arial"/>
          <w:color w:val="000000"/>
          <w:sz w:val="28"/>
          <w:szCs w:val="28"/>
        </w:rPr>
      </w:pPr>
    </w:p>
    <w:p w:rsidR="00B6031D" w:rsidRPr="00F25F70" w:rsidRDefault="00B6031D" w:rsidP="00A60274">
      <w:pPr>
        <w:widowControl/>
        <w:suppressAutoHyphens w:val="0"/>
        <w:autoSpaceDE w:val="0"/>
        <w:autoSpaceDN w:val="0"/>
        <w:adjustRightInd w:val="0"/>
        <w:ind w:firstLine="540"/>
        <w:jc w:val="both"/>
        <w:rPr>
          <w:kern w:val="0"/>
          <w:sz w:val="28"/>
          <w:szCs w:val="28"/>
        </w:rPr>
      </w:pPr>
      <w:r w:rsidRPr="00F25F70">
        <w:rPr>
          <w:kern w:val="0"/>
          <w:sz w:val="28"/>
          <w:szCs w:val="28"/>
        </w:rPr>
        <w:t xml:space="preserve">Утвердить прогнозируемые поступления доходов в бюджет </w:t>
      </w:r>
      <w:r w:rsidRPr="00F25F70">
        <w:rPr>
          <w:rFonts w:cs="Arial"/>
          <w:color w:val="000000"/>
          <w:sz w:val="28"/>
          <w:szCs w:val="28"/>
        </w:rPr>
        <w:t xml:space="preserve">фонда ОМС </w:t>
      </w:r>
      <w:r w:rsidRPr="00F25F70">
        <w:rPr>
          <w:rFonts w:cs="Arial"/>
          <w:sz w:val="28"/>
          <w:szCs w:val="28"/>
        </w:rPr>
        <w:t xml:space="preserve">на 2015 год </w:t>
      </w:r>
      <w:r w:rsidRPr="00F25F70">
        <w:rPr>
          <w:kern w:val="0"/>
          <w:sz w:val="28"/>
          <w:szCs w:val="28"/>
        </w:rPr>
        <w:t>и на плановый период 2016 и 2017 годов согласно приложению 4 к настоящему областному закону.</w:t>
      </w:r>
    </w:p>
    <w:p w:rsidR="00B6031D" w:rsidRPr="00F25F70" w:rsidRDefault="00B6031D" w:rsidP="00A60274">
      <w:pPr>
        <w:pStyle w:val="ConsPlusNormal"/>
        <w:ind w:firstLine="713"/>
        <w:jc w:val="both"/>
        <w:rPr>
          <w:rFonts w:ascii="Times New Roman" w:hAnsi="Times New Roman" w:cs="Arial"/>
          <w:sz w:val="28"/>
          <w:szCs w:val="28"/>
        </w:rPr>
      </w:pPr>
    </w:p>
    <w:p w:rsidR="00B6031D" w:rsidRPr="00F25F70" w:rsidRDefault="00B6031D" w:rsidP="00A60274">
      <w:pPr>
        <w:pStyle w:val="ConsPlusNormal"/>
        <w:ind w:firstLine="713"/>
        <w:jc w:val="both"/>
        <w:rPr>
          <w:rFonts w:ascii="Times New Roman" w:hAnsi="Times New Roman" w:cs="Arial"/>
          <w:bCs/>
          <w:color w:val="000000"/>
          <w:sz w:val="28"/>
          <w:szCs w:val="28"/>
        </w:rPr>
      </w:pPr>
      <w:r w:rsidRPr="00F25F70">
        <w:rPr>
          <w:rFonts w:ascii="Times New Roman" w:hAnsi="Times New Roman" w:cs="Arial"/>
          <w:sz w:val="28"/>
          <w:szCs w:val="28"/>
        </w:rPr>
        <w:t>Статья 5. Межбюджетные трансферты, получаемые из других бюджетов бюджетной системы Российской Федерации и (или) предоставляемые другим бюджетам бюджетной системы Российской Федерации, в 2015 году и в плановый период 2016 и 2017 годов</w:t>
      </w:r>
    </w:p>
    <w:p w:rsidR="00B6031D" w:rsidRPr="00F25F70" w:rsidRDefault="00B6031D" w:rsidP="00A60274">
      <w:pPr>
        <w:autoSpaceDE w:val="0"/>
        <w:ind w:firstLine="713"/>
        <w:jc w:val="both"/>
        <w:rPr>
          <w:rFonts w:cs="Arial"/>
          <w:sz w:val="28"/>
          <w:szCs w:val="28"/>
        </w:rPr>
      </w:pPr>
    </w:p>
    <w:p w:rsidR="00B6031D" w:rsidRPr="00F25F70" w:rsidRDefault="00B6031D" w:rsidP="00A60274">
      <w:pPr>
        <w:pStyle w:val="ConsPlusNormal"/>
        <w:ind w:firstLine="713"/>
        <w:jc w:val="both"/>
        <w:rPr>
          <w:rFonts w:ascii="Times New Roman" w:hAnsi="Times New Roman"/>
          <w:sz w:val="28"/>
          <w:szCs w:val="28"/>
        </w:rPr>
      </w:pPr>
      <w:r w:rsidRPr="00F25F70">
        <w:rPr>
          <w:rFonts w:ascii="Times New Roman" w:hAnsi="Times New Roman"/>
          <w:sz w:val="28"/>
          <w:szCs w:val="28"/>
        </w:rPr>
        <w:t xml:space="preserve">1. Утвердить: </w:t>
      </w:r>
    </w:p>
    <w:p w:rsidR="00B6031D" w:rsidRPr="00F25F70" w:rsidRDefault="00B6031D" w:rsidP="00A60274">
      <w:pPr>
        <w:pStyle w:val="ConsPlusNormal"/>
        <w:ind w:firstLine="713"/>
        <w:jc w:val="both"/>
        <w:rPr>
          <w:rFonts w:ascii="Times New Roman" w:hAnsi="Times New Roman"/>
          <w:sz w:val="28"/>
          <w:szCs w:val="28"/>
        </w:rPr>
      </w:pPr>
      <w:r w:rsidRPr="00F25F70">
        <w:rPr>
          <w:rFonts w:ascii="Times New Roman" w:hAnsi="Times New Roman"/>
          <w:sz w:val="28"/>
          <w:szCs w:val="28"/>
        </w:rPr>
        <w:t>1)  объем межбюджетных трансфертов, получаемых из других бюджетов бюджетной системы Российской Федерации в 2015 году  и в плановый период 2016 и 2017 годов согласно приложению 5 к настоящему областному закону;</w:t>
      </w:r>
    </w:p>
    <w:p w:rsidR="00B6031D" w:rsidRPr="00F25F70" w:rsidRDefault="00B6031D" w:rsidP="00A60274">
      <w:pPr>
        <w:pStyle w:val="ConsPlusNormal"/>
        <w:ind w:firstLine="713"/>
        <w:jc w:val="both"/>
        <w:rPr>
          <w:rFonts w:ascii="Times New Roman" w:hAnsi="Times New Roman"/>
          <w:sz w:val="28"/>
          <w:szCs w:val="28"/>
        </w:rPr>
      </w:pPr>
      <w:r w:rsidRPr="00F25F70">
        <w:rPr>
          <w:rFonts w:ascii="Times New Roman" w:hAnsi="Times New Roman"/>
          <w:sz w:val="28"/>
          <w:szCs w:val="28"/>
        </w:rPr>
        <w:t>2)</w:t>
      </w:r>
      <w:r w:rsidRPr="00F25F70">
        <w:rPr>
          <w:rFonts w:ascii="Times New Roman" w:hAnsi="Times New Roman"/>
        </w:rPr>
        <w:t xml:space="preserve"> </w:t>
      </w:r>
      <w:r w:rsidRPr="00F25F70">
        <w:rPr>
          <w:rFonts w:ascii="Times New Roman" w:hAnsi="Times New Roman"/>
          <w:sz w:val="28"/>
          <w:szCs w:val="28"/>
        </w:rPr>
        <w:t>объем межбюджетных трансфертов, предоставляемых другим бюджетам бюджетной системы Российской Федерации в 2015 году и в плановый период 2016 и 2017 годов согласно приложению 6 к настоящему областному закону.</w:t>
      </w:r>
    </w:p>
    <w:p w:rsidR="00B6031D" w:rsidRPr="00F25F70" w:rsidRDefault="00B6031D" w:rsidP="00A60274">
      <w:pPr>
        <w:autoSpaceDE w:val="0"/>
        <w:ind w:firstLine="713"/>
        <w:jc w:val="both"/>
        <w:rPr>
          <w:sz w:val="28"/>
          <w:szCs w:val="28"/>
        </w:rPr>
      </w:pPr>
      <w:r w:rsidRPr="00F25F70">
        <w:rPr>
          <w:sz w:val="28"/>
          <w:szCs w:val="28"/>
        </w:rPr>
        <w:t>2. Установить, что бюджетные ассигнования бюджета фонда ОМС, получаемые в виде субвенций из бюджета Федерального фонда ОМС, направляются на 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p w:rsidR="00B6031D" w:rsidRPr="00F25F70" w:rsidRDefault="00B6031D" w:rsidP="00A60274">
      <w:pPr>
        <w:autoSpaceDE w:val="0"/>
        <w:ind w:firstLine="713"/>
        <w:jc w:val="both"/>
        <w:rPr>
          <w:sz w:val="28"/>
          <w:szCs w:val="28"/>
        </w:rPr>
      </w:pPr>
      <w:r w:rsidRPr="00F25F70">
        <w:rPr>
          <w:sz w:val="28"/>
          <w:szCs w:val="28"/>
        </w:rPr>
        <w:t xml:space="preserve">3. Установить, что межбюджетные трансферты из областного бюджета, передаваемые в 2015 году </w:t>
      </w:r>
      <w:r w:rsidRPr="00F25F70">
        <w:rPr>
          <w:rFonts w:cs="Arial"/>
          <w:sz w:val="28"/>
          <w:szCs w:val="28"/>
        </w:rPr>
        <w:t>и в плановый период 2016 и 2017 годов</w:t>
      </w:r>
      <w:r w:rsidRPr="00F25F70">
        <w:rPr>
          <w:sz w:val="28"/>
          <w:szCs w:val="28"/>
        </w:rPr>
        <w:t xml:space="preserve"> фонду ОМС, направляются на финансовое обеспечение скорой медицинской помощи в части медицинской помощи, не включенной в территориальную программу обязательного медицинского страхования.</w:t>
      </w:r>
    </w:p>
    <w:p w:rsidR="00B6031D" w:rsidRPr="00F25F70" w:rsidRDefault="00B6031D" w:rsidP="00A60274">
      <w:pPr>
        <w:tabs>
          <w:tab w:val="left" w:pos="1020"/>
          <w:tab w:val="left" w:pos="1275"/>
        </w:tabs>
        <w:autoSpaceDE w:val="0"/>
        <w:ind w:firstLine="705"/>
        <w:jc w:val="both"/>
        <w:rPr>
          <w:rFonts w:cs="Arial"/>
          <w:sz w:val="28"/>
          <w:szCs w:val="28"/>
        </w:rPr>
      </w:pPr>
    </w:p>
    <w:p w:rsidR="00B6031D" w:rsidRPr="00F25F70" w:rsidRDefault="00B6031D" w:rsidP="00A60274">
      <w:pPr>
        <w:pStyle w:val="ConsPlusNormal"/>
        <w:ind w:firstLine="713"/>
        <w:jc w:val="both"/>
        <w:rPr>
          <w:rFonts w:ascii="Times New Roman" w:hAnsi="Times New Roman" w:cs="Arial"/>
          <w:sz w:val="28"/>
          <w:szCs w:val="28"/>
        </w:rPr>
      </w:pPr>
      <w:r w:rsidRPr="00F25F70">
        <w:rPr>
          <w:rFonts w:ascii="Times New Roman" w:hAnsi="Times New Roman" w:cs="Arial"/>
          <w:sz w:val="28"/>
          <w:szCs w:val="28"/>
        </w:rPr>
        <w:t>Статья 6. Особенности исполнения бюджета фонда ОМС в 2015 году</w:t>
      </w:r>
    </w:p>
    <w:p w:rsidR="00B6031D" w:rsidRPr="00F25F70" w:rsidRDefault="00B6031D" w:rsidP="00A60274">
      <w:pPr>
        <w:pStyle w:val="ConsPlusNormal"/>
        <w:ind w:firstLine="713"/>
        <w:jc w:val="both"/>
        <w:rPr>
          <w:rFonts w:ascii="Times New Roman" w:hAnsi="Times New Roman" w:cs="Arial"/>
          <w:sz w:val="28"/>
          <w:szCs w:val="28"/>
        </w:rPr>
      </w:pPr>
    </w:p>
    <w:p w:rsidR="00B6031D" w:rsidRPr="00F25F70" w:rsidRDefault="00B6031D" w:rsidP="00A60274">
      <w:pPr>
        <w:pStyle w:val="ConsPlusNormal"/>
        <w:ind w:firstLine="713"/>
        <w:jc w:val="both"/>
        <w:rPr>
          <w:rFonts w:ascii="Times New Roman" w:hAnsi="Times New Roman"/>
          <w:sz w:val="28"/>
          <w:szCs w:val="28"/>
        </w:rPr>
      </w:pPr>
      <w:r w:rsidRPr="00A60274">
        <w:rPr>
          <w:rFonts w:ascii="Times New Roman" w:hAnsi="Times New Roman" w:cs="Arial"/>
          <w:sz w:val="28"/>
          <w:szCs w:val="28"/>
        </w:rPr>
        <w:t>1</w:t>
      </w:r>
      <w:r w:rsidRPr="00F25F70">
        <w:rPr>
          <w:rFonts w:ascii="Times New Roman" w:hAnsi="Times New Roman" w:cs="Arial"/>
          <w:sz w:val="28"/>
          <w:szCs w:val="28"/>
        </w:rPr>
        <w:t>. Установить нормированный страховой запас фонда ОМС на 2015 год в размере 436 848,1  тыс. рублей. Ф</w:t>
      </w:r>
      <w:r w:rsidRPr="00F25F70">
        <w:rPr>
          <w:rFonts w:ascii="Times New Roman" w:hAnsi="Times New Roman"/>
          <w:sz w:val="28"/>
          <w:szCs w:val="28"/>
        </w:rPr>
        <w:t>онд ОМС использует средства нормированного страхового запаса на:</w:t>
      </w:r>
    </w:p>
    <w:p w:rsidR="00B6031D" w:rsidRPr="00F25F70" w:rsidRDefault="00B6031D" w:rsidP="00A60274">
      <w:pPr>
        <w:pStyle w:val="ConsPlusNormal"/>
        <w:ind w:firstLine="713"/>
        <w:jc w:val="both"/>
        <w:rPr>
          <w:rFonts w:ascii="Times New Roman" w:hAnsi="Times New Roman"/>
          <w:sz w:val="28"/>
          <w:szCs w:val="28"/>
        </w:rPr>
      </w:pPr>
      <w:r w:rsidRPr="00F25F70">
        <w:rPr>
          <w:rFonts w:ascii="Times New Roman" w:hAnsi="Times New Roman"/>
          <w:sz w:val="28"/>
          <w:szCs w:val="28"/>
        </w:rPr>
        <w:t>1) финансовое обеспечение реализации территориальной программы обязательного медицинского страхования в виде дополнительного финансирования страховых медицинских организаций;</w:t>
      </w:r>
    </w:p>
    <w:p w:rsidR="00B6031D" w:rsidRPr="00F25F70" w:rsidRDefault="00B6031D" w:rsidP="00A60274">
      <w:pPr>
        <w:pStyle w:val="ConsPlusNormal"/>
        <w:ind w:firstLine="713"/>
        <w:jc w:val="both"/>
        <w:rPr>
          <w:rFonts w:ascii="Times New Roman" w:hAnsi="Times New Roman"/>
          <w:sz w:val="28"/>
          <w:szCs w:val="28"/>
        </w:rPr>
      </w:pPr>
      <w:r w:rsidRPr="00F25F70">
        <w:rPr>
          <w:rFonts w:ascii="Times New Roman" w:hAnsi="Times New Roman"/>
          <w:sz w:val="28"/>
          <w:szCs w:val="28"/>
        </w:rPr>
        <w:t xml:space="preserve">2) расчеты за медицинскую помощь, оказанную застрахованным лицам за пределами </w:t>
      </w:r>
      <w:r w:rsidRPr="00F25F70">
        <w:rPr>
          <w:rFonts w:ascii="Times New Roman" w:hAnsi="Times New Roman"/>
          <w:bCs/>
          <w:sz w:val="28"/>
          <w:szCs w:val="28"/>
        </w:rPr>
        <w:t>территории Новгородской области, в которой</w:t>
      </w:r>
      <w:r w:rsidRPr="00F25F70">
        <w:rPr>
          <w:rFonts w:ascii="Times New Roman" w:hAnsi="Times New Roman"/>
          <w:b/>
          <w:bCs/>
          <w:sz w:val="28"/>
          <w:szCs w:val="28"/>
        </w:rPr>
        <w:t xml:space="preserve"> </w:t>
      </w:r>
      <w:r w:rsidRPr="00F25F70">
        <w:rPr>
          <w:rFonts w:ascii="Times New Roman" w:hAnsi="Times New Roman"/>
          <w:sz w:val="28"/>
          <w:szCs w:val="28"/>
        </w:rPr>
        <w:t>выдан полис обязательного медицинского  страхования, в части:</w:t>
      </w:r>
    </w:p>
    <w:p w:rsidR="00B6031D" w:rsidRPr="00F25F70" w:rsidRDefault="00B6031D" w:rsidP="00A60274">
      <w:pPr>
        <w:pStyle w:val="ConsPlusNormal"/>
        <w:ind w:firstLine="713"/>
        <w:jc w:val="both"/>
        <w:rPr>
          <w:rFonts w:ascii="Times New Roman" w:hAnsi="Times New Roman"/>
          <w:sz w:val="28"/>
          <w:szCs w:val="28"/>
        </w:rPr>
      </w:pPr>
      <w:r w:rsidRPr="00F25F70">
        <w:rPr>
          <w:rFonts w:ascii="Times New Roman" w:hAnsi="Times New Roman"/>
          <w:sz w:val="28"/>
          <w:szCs w:val="28"/>
        </w:rPr>
        <w:t xml:space="preserve">а) возмещения другим территориальным фондам ОМС затрат по оплате стоимости медицинской помощи, оказанной застрахованным лицам за пределами    </w:t>
      </w:r>
      <w:r w:rsidRPr="00F25F70">
        <w:rPr>
          <w:rFonts w:ascii="Times New Roman" w:hAnsi="Times New Roman"/>
          <w:bCs/>
          <w:sz w:val="28"/>
          <w:szCs w:val="28"/>
        </w:rPr>
        <w:t>территории Новгородской области, в которой</w:t>
      </w:r>
      <w:r w:rsidRPr="00F25F70">
        <w:rPr>
          <w:rFonts w:ascii="Times New Roman" w:hAnsi="Times New Roman"/>
          <w:sz w:val="28"/>
          <w:szCs w:val="28"/>
        </w:rPr>
        <w:t xml:space="preserve"> выдан полис обязательного медицинского страхования в объеме, предусмотренном базовой программой обязательного медицинского страхования; </w:t>
      </w:r>
    </w:p>
    <w:p w:rsidR="00B6031D" w:rsidRPr="00F25F70" w:rsidRDefault="00B6031D" w:rsidP="00A60274">
      <w:pPr>
        <w:pStyle w:val="ConsPlusNormal"/>
        <w:ind w:firstLine="713"/>
        <w:jc w:val="both"/>
        <w:rPr>
          <w:rFonts w:ascii="Times New Roman" w:hAnsi="Times New Roman" w:cs="Arial"/>
          <w:sz w:val="28"/>
          <w:szCs w:val="28"/>
        </w:rPr>
      </w:pPr>
      <w:r w:rsidRPr="00F25F70">
        <w:rPr>
          <w:rFonts w:ascii="Times New Roman" w:hAnsi="Times New Roman"/>
          <w:sz w:val="28"/>
          <w:szCs w:val="28"/>
        </w:rPr>
        <w:t xml:space="preserve">б) оплаты стоимости медицинской помощи, оказанной медицинскими организациями Новгородской области </w:t>
      </w:r>
      <w:r w:rsidRPr="00F25F70">
        <w:rPr>
          <w:rFonts w:ascii="Times New Roman" w:hAnsi="Times New Roman"/>
          <w:bCs/>
          <w:sz w:val="28"/>
          <w:szCs w:val="28"/>
        </w:rPr>
        <w:t>лицам</w:t>
      </w:r>
      <w:r w:rsidRPr="00F25F70">
        <w:rPr>
          <w:rFonts w:ascii="Times New Roman" w:hAnsi="Times New Roman"/>
          <w:sz w:val="28"/>
          <w:szCs w:val="28"/>
        </w:rPr>
        <w:t>, застрахованным на территории других субъектов Российской Федерации, с последующим восстановлением средств в составе нормированного страхового запаса по мере возмещения затрат другими территориальными фондами ОМС</w:t>
      </w:r>
      <w:r w:rsidRPr="00F25F70">
        <w:rPr>
          <w:rFonts w:ascii="Times New Roman" w:hAnsi="Times New Roman" w:cs="Arial"/>
          <w:sz w:val="28"/>
          <w:szCs w:val="28"/>
        </w:rPr>
        <w:t>;</w:t>
      </w:r>
    </w:p>
    <w:p w:rsidR="00B6031D" w:rsidRPr="00F25F70" w:rsidRDefault="00B6031D" w:rsidP="00A60274">
      <w:pPr>
        <w:pStyle w:val="ConsPlusDocList"/>
        <w:ind w:firstLine="713"/>
        <w:jc w:val="both"/>
        <w:rPr>
          <w:rFonts w:ascii="Times New Roman" w:hAnsi="Times New Roman"/>
          <w:sz w:val="28"/>
          <w:szCs w:val="28"/>
        </w:rPr>
      </w:pPr>
      <w:r w:rsidRPr="00F25F70">
        <w:rPr>
          <w:rFonts w:ascii="Times New Roman" w:hAnsi="Times New Roman"/>
          <w:sz w:val="28"/>
          <w:szCs w:val="28"/>
        </w:rPr>
        <w:t>3) выплаты вознаграждения страховым медицинским организациям за выполнение условий, предусмотренных договором о финансовом обеспечении обязательного медицинского страхования, в размере не более 5 процентов общего размера средств нормированного страхового запаса;</w:t>
      </w:r>
    </w:p>
    <w:p w:rsidR="00B6031D" w:rsidRPr="00F25F70" w:rsidRDefault="00B6031D" w:rsidP="00A60274">
      <w:pPr>
        <w:pStyle w:val="ConsPlusDocList"/>
        <w:ind w:firstLine="540"/>
        <w:jc w:val="both"/>
        <w:rPr>
          <w:rFonts w:ascii="Times New Roman" w:hAnsi="Times New Roman"/>
          <w:sz w:val="28"/>
          <w:szCs w:val="28"/>
        </w:rPr>
      </w:pPr>
      <w:r w:rsidRPr="00F25F70">
        <w:rPr>
          <w:rFonts w:ascii="Times New Roman" w:hAnsi="Times New Roman"/>
          <w:sz w:val="28"/>
          <w:szCs w:val="28"/>
        </w:rPr>
        <w:t xml:space="preserve">4) выплаты стимулирующего характера </w:t>
      </w:r>
      <w:r w:rsidRPr="00F25F70">
        <w:rPr>
          <w:rFonts w:ascii="Times New Roman" w:hAnsi="Times New Roman"/>
          <w:bCs/>
          <w:sz w:val="28"/>
          <w:szCs w:val="28"/>
        </w:rPr>
        <w:t>медицинским организациям Новгородской области за выполнение целевых значений доступности и качества медицинской помощи, установленных фондом ОМС</w:t>
      </w:r>
      <w:r w:rsidRPr="00F25F70">
        <w:rPr>
          <w:rFonts w:ascii="Times New Roman" w:hAnsi="Times New Roman"/>
          <w:b/>
          <w:bCs/>
          <w:sz w:val="28"/>
          <w:szCs w:val="28"/>
        </w:rPr>
        <w:t>,</w:t>
      </w:r>
      <w:r w:rsidRPr="00F25F70">
        <w:rPr>
          <w:rFonts w:ascii="Times New Roman" w:hAnsi="Times New Roman"/>
          <w:sz w:val="28"/>
          <w:szCs w:val="28"/>
        </w:rPr>
        <w:t xml:space="preserve"> в размере не более 10 процентов общего размера средств нормированного страхового запаса.</w:t>
      </w:r>
    </w:p>
    <w:p w:rsidR="00B6031D" w:rsidRPr="00F25F70" w:rsidRDefault="00B6031D" w:rsidP="00A60274">
      <w:pPr>
        <w:pStyle w:val="ConsPlusNormal"/>
        <w:ind w:firstLine="713"/>
        <w:jc w:val="both"/>
        <w:rPr>
          <w:rFonts w:ascii="Times New Roman" w:hAnsi="Times New Roman" w:cs="Arial"/>
          <w:sz w:val="28"/>
          <w:szCs w:val="28"/>
        </w:rPr>
      </w:pPr>
      <w:r w:rsidRPr="00A60274">
        <w:rPr>
          <w:rFonts w:ascii="Times New Roman" w:hAnsi="Times New Roman" w:cs="Arial"/>
          <w:sz w:val="28"/>
          <w:szCs w:val="28"/>
        </w:rPr>
        <w:t>2</w:t>
      </w:r>
      <w:r w:rsidRPr="00F25F70">
        <w:rPr>
          <w:rFonts w:ascii="Times New Roman" w:hAnsi="Times New Roman" w:cs="Arial"/>
          <w:sz w:val="28"/>
          <w:szCs w:val="28"/>
        </w:rPr>
        <w:t xml:space="preserve">. </w:t>
      </w:r>
      <w:r w:rsidRPr="00F25F70">
        <w:rPr>
          <w:rFonts w:ascii="Times New Roman" w:hAnsi="Times New Roman"/>
          <w:sz w:val="28"/>
          <w:szCs w:val="28"/>
        </w:rPr>
        <w:t>Установить, что доходы, поступившие на счет по учету средств обязательного медицинского страхования сверх объема, утвержденного настоящим областным законом, направляются на реализацию территориальной программы обязательного медицинского страхования с соответствующим внесением изменений в сводную бюджетную роспись фонда ОМС.</w:t>
      </w:r>
    </w:p>
    <w:p w:rsidR="00B6031D" w:rsidRPr="00F25F70" w:rsidRDefault="00B6031D" w:rsidP="00A60274">
      <w:pPr>
        <w:pStyle w:val="ConsPlusDocList"/>
        <w:ind w:firstLine="713"/>
        <w:jc w:val="both"/>
        <w:rPr>
          <w:rFonts w:ascii="Times New Roman" w:hAnsi="Times New Roman"/>
          <w:sz w:val="28"/>
          <w:szCs w:val="28"/>
        </w:rPr>
      </w:pPr>
      <w:r w:rsidRPr="00A60274">
        <w:rPr>
          <w:rFonts w:ascii="Times New Roman" w:hAnsi="Times New Roman"/>
          <w:sz w:val="28"/>
          <w:szCs w:val="28"/>
        </w:rPr>
        <w:t>3</w:t>
      </w:r>
      <w:r w:rsidRPr="00F25F70">
        <w:rPr>
          <w:rFonts w:ascii="Times New Roman" w:hAnsi="Times New Roman"/>
          <w:sz w:val="28"/>
          <w:szCs w:val="28"/>
        </w:rPr>
        <w:t xml:space="preserve">. Установить, что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фонда ОМС сверх утвержденных </w:t>
      </w:r>
      <w:r w:rsidRPr="00F25F70">
        <w:rPr>
          <w:rFonts w:ascii="Times New Roman" w:hAnsi="Times New Roman"/>
          <w:color w:val="000000"/>
          <w:sz w:val="28"/>
          <w:szCs w:val="28"/>
        </w:rPr>
        <w:t xml:space="preserve">настоящим областным законом доходов, направляются на увеличение расходов бюджета соответственно целям предоставления субсидий, </w:t>
      </w:r>
      <w:r w:rsidRPr="00F25F70">
        <w:rPr>
          <w:rFonts w:ascii="Times New Roman" w:hAnsi="Times New Roman"/>
          <w:sz w:val="28"/>
          <w:szCs w:val="28"/>
        </w:rPr>
        <w:t>субвенций, иных межбюджетных трансфертов, имеющих целевое назначение, с внесением изменений в сводную бюджетную роспись без внесения изменений в настоящий областной закон.</w:t>
      </w:r>
    </w:p>
    <w:p w:rsidR="00B6031D" w:rsidRPr="00F25F70" w:rsidRDefault="00B6031D" w:rsidP="00A60274">
      <w:pPr>
        <w:ind w:firstLine="708"/>
        <w:jc w:val="both"/>
        <w:rPr>
          <w:sz w:val="28"/>
          <w:szCs w:val="28"/>
          <w:lang w:eastAsia="hi-IN" w:bidi="hi-IN"/>
        </w:rPr>
      </w:pPr>
      <w:r w:rsidRPr="00A60274">
        <w:rPr>
          <w:sz w:val="28"/>
          <w:szCs w:val="28"/>
          <w:lang w:eastAsia="hi-IN" w:bidi="hi-IN"/>
        </w:rPr>
        <w:t>4</w:t>
      </w:r>
      <w:r w:rsidRPr="00F25F70">
        <w:rPr>
          <w:sz w:val="28"/>
          <w:szCs w:val="28"/>
          <w:lang w:eastAsia="hi-IN" w:bidi="hi-IN"/>
        </w:rPr>
        <w:t xml:space="preserve">. </w:t>
      </w:r>
      <w:r w:rsidRPr="00F25F70">
        <w:rPr>
          <w:sz w:val="28"/>
          <w:szCs w:val="28"/>
        </w:rPr>
        <w:t xml:space="preserve">Установить, что перечисление межбюджетных трансфертов бюджетам территориальных фондов обязательного медицинского страхования на возмещение затрат, осуществляемых при расчетах за медицинскую помощь, оказанную застрахованным лицам за пределами территории Новгородской области, в которой выдан полис обязательного медицинского страхования, в объемах, предусмотренных в рамках базовой программы обязательного медицинского страхования, осуществляется </w:t>
      </w:r>
      <w:r>
        <w:rPr>
          <w:sz w:val="28"/>
          <w:szCs w:val="28"/>
        </w:rPr>
        <w:t xml:space="preserve">фондом </w:t>
      </w:r>
      <w:r w:rsidRPr="00F25F70">
        <w:rPr>
          <w:sz w:val="28"/>
          <w:szCs w:val="28"/>
        </w:rPr>
        <w:t xml:space="preserve">ОМС  </w:t>
      </w:r>
      <w:r w:rsidRPr="00AD7968">
        <w:rPr>
          <w:sz w:val="28"/>
          <w:szCs w:val="28"/>
        </w:rPr>
        <w:t>за счет средств нормированного страхового запаса фонда ОМС,</w:t>
      </w:r>
      <w:r w:rsidRPr="00F25F70">
        <w:rPr>
          <w:sz w:val="28"/>
          <w:szCs w:val="28"/>
        </w:rPr>
        <w:t xml:space="preserve"> с внесением соответствующих изменений в сводную бюджетную роспись бюджета фонда ОМС без внесения изменений в настоящий областной закон в случаях, установленных статьей 217 Бюджетного кодекса Российской Федерации.</w:t>
      </w:r>
    </w:p>
    <w:p w:rsidR="00B6031D" w:rsidRPr="00F25F70" w:rsidRDefault="00B6031D" w:rsidP="00A60274">
      <w:pPr>
        <w:autoSpaceDE w:val="0"/>
        <w:ind w:firstLine="713"/>
        <w:jc w:val="both"/>
        <w:rPr>
          <w:sz w:val="28"/>
          <w:szCs w:val="28"/>
          <w:shd w:val="clear" w:color="auto" w:fill="FF0000"/>
        </w:rPr>
      </w:pPr>
    </w:p>
    <w:p w:rsidR="00B6031D" w:rsidRPr="00F25F70" w:rsidRDefault="00B6031D" w:rsidP="00A60274">
      <w:pPr>
        <w:autoSpaceDE w:val="0"/>
        <w:ind w:firstLine="713"/>
        <w:jc w:val="both"/>
        <w:rPr>
          <w:rFonts w:cs="Arial"/>
          <w:bCs/>
          <w:color w:val="000000"/>
          <w:sz w:val="28"/>
          <w:szCs w:val="28"/>
        </w:rPr>
      </w:pPr>
      <w:r w:rsidRPr="00F25F70">
        <w:rPr>
          <w:sz w:val="28"/>
          <w:szCs w:val="28"/>
        </w:rPr>
        <w:t xml:space="preserve">Статья 7. </w:t>
      </w:r>
      <w:r w:rsidRPr="00F25F70">
        <w:rPr>
          <w:rFonts w:cs="Arial"/>
          <w:sz w:val="28"/>
          <w:szCs w:val="28"/>
        </w:rPr>
        <w:t xml:space="preserve">Норматив расходов на ведение дела по обязательному медицинскому страхованию для страховых медицинских организаций </w:t>
      </w:r>
      <w:r w:rsidRPr="00F25F70">
        <w:rPr>
          <w:rFonts w:cs="Arial"/>
          <w:bCs/>
          <w:color w:val="000000"/>
          <w:sz w:val="28"/>
          <w:szCs w:val="28"/>
        </w:rPr>
        <w:t xml:space="preserve">на 2015 год  </w:t>
      </w:r>
    </w:p>
    <w:p w:rsidR="00B6031D" w:rsidRPr="00AD7968" w:rsidRDefault="00B6031D" w:rsidP="00A60274">
      <w:pPr>
        <w:autoSpaceDE w:val="0"/>
        <w:ind w:firstLine="713"/>
        <w:jc w:val="both"/>
        <w:rPr>
          <w:rFonts w:cs="Arial"/>
          <w:sz w:val="28"/>
          <w:szCs w:val="28"/>
        </w:rPr>
      </w:pPr>
    </w:p>
    <w:p w:rsidR="00B6031D" w:rsidRPr="00F25F70" w:rsidRDefault="00B6031D" w:rsidP="00A60274">
      <w:pPr>
        <w:autoSpaceDE w:val="0"/>
        <w:ind w:firstLine="713"/>
        <w:jc w:val="both"/>
        <w:rPr>
          <w:rFonts w:cs="Arial"/>
          <w:b/>
          <w:bCs/>
          <w:sz w:val="28"/>
          <w:szCs w:val="28"/>
        </w:rPr>
      </w:pPr>
      <w:r w:rsidRPr="00F25F70">
        <w:rPr>
          <w:rFonts w:cs="Arial"/>
          <w:sz w:val="28"/>
          <w:szCs w:val="28"/>
        </w:rPr>
        <w:t>Установить на 2015 год норматив расходов на ведение дела по обязательному медицинскому страхованию в размере 1,6 процента для всех страховых медицинских организаций, участвующих в реализации территориальной программы обязательного медицинского страхования в Новгородской области, от суммы средств, поступивших в страховую медицинскую организацию по дифференцированным подушевым нормативам.</w:t>
      </w:r>
      <w:r w:rsidRPr="00F25F70">
        <w:rPr>
          <w:rFonts w:cs="Arial"/>
          <w:b/>
          <w:bCs/>
          <w:sz w:val="28"/>
          <w:szCs w:val="28"/>
        </w:rPr>
        <w:t xml:space="preserve"> </w:t>
      </w:r>
    </w:p>
    <w:p w:rsidR="00B6031D" w:rsidRPr="00F25F70" w:rsidRDefault="00B6031D" w:rsidP="00A60274">
      <w:pPr>
        <w:autoSpaceDE w:val="0"/>
        <w:ind w:firstLine="713"/>
        <w:jc w:val="both"/>
        <w:rPr>
          <w:rFonts w:ascii="Arial" w:hAnsi="Arial" w:cs="Arial"/>
          <w:sz w:val="20"/>
          <w:szCs w:val="20"/>
        </w:rPr>
      </w:pPr>
    </w:p>
    <w:p w:rsidR="00B6031D" w:rsidRPr="00F25F70" w:rsidRDefault="00B6031D" w:rsidP="00A60274">
      <w:pPr>
        <w:autoSpaceDE w:val="0"/>
        <w:ind w:firstLine="713"/>
        <w:jc w:val="both"/>
        <w:rPr>
          <w:rFonts w:cs="Arial"/>
          <w:sz w:val="28"/>
          <w:szCs w:val="28"/>
        </w:rPr>
      </w:pPr>
      <w:r w:rsidRPr="00F25F70">
        <w:rPr>
          <w:rFonts w:cs="Arial"/>
          <w:sz w:val="28"/>
          <w:szCs w:val="28"/>
        </w:rPr>
        <w:t>Статья 8. Вступление в силу настоящего областного закона</w:t>
      </w:r>
    </w:p>
    <w:p w:rsidR="00B6031D" w:rsidRPr="00F25F70" w:rsidRDefault="00B6031D" w:rsidP="00A60274">
      <w:pPr>
        <w:autoSpaceDE w:val="0"/>
        <w:ind w:firstLine="713"/>
        <w:jc w:val="both"/>
        <w:rPr>
          <w:rFonts w:cs="Arial"/>
          <w:sz w:val="28"/>
          <w:szCs w:val="28"/>
        </w:rPr>
      </w:pPr>
    </w:p>
    <w:p w:rsidR="00B6031D" w:rsidRPr="00F25F70" w:rsidRDefault="00B6031D" w:rsidP="00A60274">
      <w:pPr>
        <w:autoSpaceDE w:val="0"/>
        <w:ind w:firstLine="713"/>
        <w:jc w:val="both"/>
        <w:rPr>
          <w:rFonts w:cs="Arial"/>
          <w:sz w:val="28"/>
          <w:szCs w:val="28"/>
        </w:rPr>
      </w:pPr>
      <w:r w:rsidRPr="00F25F70">
        <w:rPr>
          <w:rFonts w:cs="Arial"/>
          <w:sz w:val="28"/>
          <w:szCs w:val="28"/>
        </w:rPr>
        <w:t>Настоящий областной закон вступает в силу с 1 января 2015 года.</w:t>
      </w:r>
    </w:p>
    <w:p w:rsidR="00B6031D" w:rsidRPr="00F25F70" w:rsidRDefault="00B6031D" w:rsidP="00A60274">
      <w:pPr>
        <w:autoSpaceDE w:val="0"/>
        <w:ind w:firstLine="713"/>
        <w:jc w:val="both"/>
        <w:rPr>
          <w:sz w:val="28"/>
          <w:szCs w:val="28"/>
        </w:rPr>
      </w:pPr>
    </w:p>
    <w:p w:rsidR="00B6031D" w:rsidRPr="00F25F70" w:rsidRDefault="00B6031D" w:rsidP="00A60274">
      <w:pPr>
        <w:autoSpaceDE w:val="0"/>
        <w:ind w:firstLine="713"/>
        <w:jc w:val="both"/>
        <w:rPr>
          <w:rFonts w:cs="Arial"/>
          <w:color w:val="000000"/>
          <w:sz w:val="28"/>
          <w:szCs w:val="28"/>
        </w:rPr>
      </w:pPr>
    </w:p>
    <w:p w:rsidR="00B6031D" w:rsidRPr="00F25F70" w:rsidRDefault="00B6031D" w:rsidP="00A60274">
      <w:pPr>
        <w:pStyle w:val="Default"/>
        <w:rPr>
          <w:rFonts w:ascii="Times New Roman" w:hAnsi="Times New Roman"/>
          <w:sz w:val="28"/>
          <w:szCs w:val="28"/>
        </w:rPr>
      </w:pPr>
      <w:r w:rsidRPr="00F25F70">
        <w:rPr>
          <w:rFonts w:ascii="Times New Roman" w:hAnsi="Times New Roman"/>
          <w:sz w:val="28"/>
          <w:szCs w:val="28"/>
        </w:rPr>
        <w:t>Губернатор области</w:t>
      </w:r>
      <w:r w:rsidRPr="00F25F70">
        <w:rPr>
          <w:rFonts w:ascii="Times New Roman" w:hAnsi="Times New Roman"/>
          <w:sz w:val="28"/>
          <w:szCs w:val="28"/>
        </w:rPr>
        <w:tab/>
      </w:r>
      <w:r w:rsidRPr="00F25F70">
        <w:rPr>
          <w:rFonts w:ascii="Times New Roman" w:hAnsi="Times New Roman"/>
          <w:sz w:val="28"/>
          <w:szCs w:val="28"/>
        </w:rPr>
        <w:tab/>
      </w:r>
      <w:r w:rsidRPr="00F25F70">
        <w:rPr>
          <w:rFonts w:ascii="Times New Roman" w:hAnsi="Times New Roman"/>
          <w:sz w:val="28"/>
          <w:szCs w:val="28"/>
        </w:rPr>
        <w:tab/>
      </w:r>
      <w:r w:rsidRPr="00F25F70">
        <w:rPr>
          <w:rFonts w:ascii="Times New Roman" w:hAnsi="Times New Roman"/>
          <w:sz w:val="28"/>
          <w:szCs w:val="28"/>
        </w:rPr>
        <w:tab/>
      </w:r>
      <w:r w:rsidRPr="00F25F70">
        <w:rPr>
          <w:rFonts w:ascii="Times New Roman" w:hAnsi="Times New Roman"/>
          <w:sz w:val="28"/>
          <w:szCs w:val="28"/>
        </w:rPr>
        <w:tab/>
      </w:r>
      <w:r w:rsidRPr="00F25F70">
        <w:rPr>
          <w:rFonts w:ascii="Times New Roman" w:hAnsi="Times New Roman"/>
          <w:sz w:val="28"/>
          <w:szCs w:val="28"/>
        </w:rPr>
        <w:tab/>
      </w:r>
      <w:r w:rsidRPr="00F25F70">
        <w:rPr>
          <w:rFonts w:ascii="Times New Roman" w:hAnsi="Times New Roman"/>
          <w:sz w:val="28"/>
          <w:szCs w:val="28"/>
        </w:rPr>
        <w:tab/>
      </w:r>
      <w:r w:rsidRPr="00F25F70">
        <w:rPr>
          <w:rFonts w:ascii="Times New Roman" w:hAnsi="Times New Roman"/>
          <w:sz w:val="28"/>
          <w:szCs w:val="28"/>
        </w:rPr>
        <w:tab/>
        <w:t>С.Г. Митин</w:t>
      </w:r>
    </w:p>
    <w:p w:rsidR="00B6031D" w:rsidRPr="00F25F70" w:rsidRDefault="00B6031D" w:rsidP="00A60274">
      <w:pPr>
        <w:pStyle w:val="Default"/>
        <w:rPr>
          <w:rFonts w:ascii="Times New Roman" w:hAnsi="Times New Roman"/>
          <w:sz w:val="28"/>
          <w:szCs w:val="28"/>
        </w:rPr>
      </w:pPr>
    </w:p>
    <w:p w:rsidR="00B6031D" w:rsidRPr="00F25F70" w:rsidRDefault="00B6031D" w:rsidP="00A60274">
      <w:pPr>
        <w:pStyle w:val="Default"/>
        <w:jc w:val="center"/>
        <w:rPr>
          <w:rFonts w:ascii="Times New Roman" w:hAnsi="Times New Roman"/>
          <w:sz w:val="28"/>
          <w:szCs w:val="28"/>
        </w:rPr>
      </w:pPr>
      <w:r w:rsidRPr="00F25F70">
        <w:rPr>
          <w:rFonts w:ascii="Times New Roman" w:hAnsi="Times New Roman"/>
          <w:sz w:val="28"/>
          <w:szCs w:val="28"/>
        </w:rPr>
        <w:t>_______________________________________________________________</w:t>
      </w:r>
    </w:p>
    <w:p w:rsidR="00B6031D" w:rsidRPr="00F25F70" w:rsidRDefault="00B6031D" w:rsidP="00A60274">
      <w:pPr>
        <w:pStyle w:val="Default"/>
        <w:rPr>
          <w:rFonts w:ascii="Times New Roman" w:hAnsi="Times New Roman"/>
          <w:sz w:val="28"/>
          <w:szCs w:val="28"/>
        </w:rPr>
      </w:pPr>
    </w:p>
    <w:p w:rsidR="00B6031D" w:rsidRPr="00F25F70" w:rsidRDefault="00B6031D" w:rsidP="00A60274">
      <w:pPr>
        <w:pStyle w:val="Default"/>
        <w:rPr>
          <w:rFonts w:ascii="Times New Roman" w:hAnsi="Times New Roman"/>
          <w:sz w:val="28"/>
          <w:szCs w:val="28"/>
        </w:rPr>
      </w:pPr>
    </w:p>
    <w:p w:rsidR="00B6031D" w:rsidRPr="00F25F70" w:rsidRDefault="00B6031D" w:rsidP="00A60274">
      <w:pPr>
        <w:pStyle w:val="Default"/>
        <w:rPr>
          <w:rFonts w:ascii="Times New Roman" w:hAnsi="Times New Roman"/>
          <w:bCs/>
          <w:sz w:val="28"/>
          <w:szCs w:val="28"/>
        </w:rPr>
      </w:pPr>
      <w:r w:rsidRPr="00F25F70">
        <w:rPr>
          <w:rFonts w:ascii="Times New Roman" w:hAnsi="Times New Roman"/>
          <w:bCs/>
          <w:sz w:val="28"/>
          <w:szCs w:val="28"/>
        </w:rPr>
        <w:t>Проект подготовил и завизировал:</w:t>
      </w:r>
    </w:p>
    <w:p w:rsidR="00B6031D" w:rsidRPr="00F25F70" w:rsidRDefault="00B6031D" w:rsidP="00A60274">
      <w:pPr>
        <w:ind w:right="-766"/>
        <w:rPr>
          <w:sz w:val="28"/>
          <w:szCs w:val="28"/>
        </w:rPr>
      </w:pPr>
      <w:r>
        <w:rPr>
          <w:sz w:val="28"/>
          <w:szCs w:val="28"/>
        </w:rPr>
        <w:t>Исполняющий обязанности д</w:t>
      </w:r>
      <w:r w:rsidRPr="00F25F70">
        <w:rPr>
          <w:sz w:val="28"/>
          <w:szCs w:val="28"/>
        </w:rPr>
        <w:t>иректор</w:t>
      </w:r>
      <w:r>
        <w:rPr>
          <w:sz w:val="28"/>
          <w:szCs w:val="28"/>
        </w:rPr>
        <w:t xml:space="preserve">а </w:t>
      </w:r>
      <w:r w:rsidRPr="00F25F70">
        <w:rPr>
          <w:sz w:val="28"/>
          <w:szCs w:val="28"/>
        </w:rPr>
        <w:br/>
        <w:t xml:space="preserve">Территориального фонда </w:t>
      </w:r>
      <w:r w:rsidRPr="00F25F70">
        <w:rPr>
          <w:sz w:val="28"/>
          <w:szCs w:val="28"/>
        </w:rPr>
        <w:br/>
        <w:t xml:space="preserve">обязательного медицинского страхования </w:t>
      </w:r>
      <w:r w:rsidRPr="00F25F70">
        <w:rPr>
          <w:sz w:val="28"/>
          <w:szCs w:val="28"/>
        </w:rPr>
        <w:br/>
        <w:t>Новгородской области</w:t>
      </w:r>
      <w:r w:rsidRPr="00F25F70">
        <w:rPr>
          <w:sz w:val="28"/>
          <w:szCs w:val="28"/>
        </w:rPr>
        <w:tab/>
        <w:t xml:space="preserve">                                                                       </w:t>
      </w:r>
      <w:r>
        <w:rPr>
          <w:sz w:val="28"/>
          <w:szCs w:val="28"/>
        </w:rPr>
        <w:t>А.В. Радевич</w:t>
      </w:r>
    </w:p>
    <w:p w:rsidR="00B6031D" w:rsidRPr="00F25F70" w:rsidRDefault="00B6031D" w:rsidP="00A60274">
      <w:pPr>
        <w:jc w:val="center"/>
        <w:rPr>
          <w:b/>
          <w:bCs/>
          <w:sz w:val="28"/>
          <w:szCs w:val="28"/>
        </w:rPr>
      </w:pPr>
    </w:p>
    <w:p w:rsidR="00B6031D" w:rsidRPr="00F25F70" w:rsidRDefault="00B6031D" w:rsidP="00A60274">
      <w:pPr>
        <w:jc w:val="center"/>
        <w:rPr>
          <w:b/>
          <w:bCs/>
          <w:sz w:val="28"/>
          <w:szCs w:val="28"/>
        </w:rPr>
      </w:pPr>
    </w:p>
    <w:p w:rsidR="00B6031D" w:rsidRPr="00F25F70" w:rsidRDefault="00B6031D" w:rsidP="00A60274">
      <w:pPr>
        <w:jc w:val="center"/>
        <w:rPr>
          <w:b/>
          <w:bCs/>
          <w:sz w:val="28"/>
          <w:szCs w:val="28"/>
        </w:rPr>
      </w:pPr>
    </w:p>
    <w:p w:rsidR="00B6031D" w:rsidRPr="00F25F70" w:rsidRDefault="00B6031D" w:rsidP="00A60274">
      <w:pPr>
        <w:jc w:val="center"/>
        <w:rPr>
          <w:b/>
          <w:bCs/>
          <w:sz w:val="28"/>
          <w:szCs w:val="28"/>
        </w:rPr>
      </w:pPr>
    </w:p>
    <w:p w:rsidR="00B6031D" w:rsidRDefault="00B6031D" w:rsidP="00A60274">
      <w:pPr>
        <w:jc w:val="center"/>
        <w:rPr>
          <w:b/>
          <w:bCs/>
          <w:sz w:val="28"/>
          <w:szCs w:val="28"/>
        </w:rPr>
      </w:pPr>
    </w:p>
    <w:p w:rsidR="00B6031D" w:rsidRPr="00F25F70" w:rsidRDefault="00B6031D" w:rsidP="00A60274">
      <w:pPr>
        <w:jc w:val="center"/>
        <w:rPr>
          <w:b/>
          <w:bCs/>
          <w:sz w:val="28"/>
          <w:szCs w:val="28"/>
        </w:rPr>
      </w:pPr>
    </w:p>
    <w:p w:rsidR="00B6031D" w:rsidRPr="00F25F70" w:rsidRDefault="00B6031D" w:rsidP="00A60274">
      <w:pPr>
        <w:jc w:val="center"/>
        <w:rPr>
          <w:b/>
          <w:bCs/>
          <w:sz w:val="28"/>
          <w:szCs w:val="28"/>
        </w:rPr>
      </w:pPr>
    </w:p>
    <w:p w:rsidR="00B6031D" w:rsidRPr="00AD7968" w:rsidRDefault="00B6031D" w:rsidP="00A60274">
      <w:pPr>
        <w:jc w:val="center"/>
        <w:rPr>
          <w:b/>
          <w:bCs/>
          <w:sz w:val="28"/>
          <w:szCs w:val="28"/>
        </w:rPr>
      </w:pPr>
    </w:p>
    <w:p w:rsidR="00B6031D" w:rsidRPr="00AD7968" w:rsidRDefault="00B6031D" w:rsidP="00A60274">
      <w:pPr>
        <w:jc w:val="center"/>
        <w:rPr>
          <w:b/>
          <w:bCs/>
          <w:sz w:val="28"/>
          <w:szCs w:val="28"/>
        </w:rPr>
      </w:pPr>
    </w:p>
    <w:p w:rsidR="00B6031D" w:rsidRPr="00AD7968" w:rsidRDefault="00B6031D" w:rsidP="00A60274">
      <w:pPr>
        <w:jc w:val="center"/>
        <w:rPr>
          <w:b/>
          <w:bCs/>
          <w:sz w:val="28"/>
          <w:szCs w:val="28"/>
        </w:rPr>
      </w:pPr>
    </w:p>
    <w:p w:rsidR="00B6031D" w:rsidRPr="00AD7968" w:rsidRDefault="00B6031D" w:rsidP="00A60274">
      <w:pPr>
        <w:jc w:val="center"/>
        <w:rPr>
          <w:b/>
          <w:bCs/>
          <w:sz w:val="28"/>
          <w:szCs w:val="28"/>
        </w:rPr>
      </w:pPr>
    </w:p>
    <w:p w:rsidR="00B6031D" w:rsidRPr="00AD7968" w:rsidRDefault="00B6031D" w:rsidP="00A60274">
      <w:pPr>
        <w:jc w:val="center"/>
        <w:rPr>
          <w:b/>
          <w:bCs/>
          <w:sz w:val="28"/>
          <w:szCs w:val="28"/>
        </w:rPr>
      </w:pPr>
    </w:p>
    <w:p w:rsidR="00B6031D" w:rsidRPr="00AD7968" w:rsidRDefault="00B6031D" w:rsidP="00A60274">
      <w:pPr>
        <w:jc w:val="center"/>
        <w:rPr>
          <w:b/>
          <w:bCs/>
          <w:sz w:val="28"/>
          <w:szCs w:val="28"/>
        </w:rPr>
      </w:pPr>
    </w:p>
    <w:p w:rsidR="00B6031D" w:rsidRPr="00AD7968" w:rsidRDefault="00B6031D" w:rsidP="00A60274">
      <w:pPr>
        <w:jc w:val="center"/>
        <w:rPr>
          <w:b/>
          <w:bCs/>
          <w:sz w:val="28"/>
          <w:szCs w:val="28"/>
        </w:rPr>
      </w:pPr>
    </w:p>
    <w:p w:rsidR="00B6031D" w:rsidRPr="00AD7968" w:rsidRDefault="00B6031D" w:rsidP="00A60274">
      <w:pPr>
        <w:jc w:val="center"/>
        <w:rPr>
          <w:b/>
          <w:bCs/>
          <w:sz w:val="28"/>
          <w:szCs w:val="28"/>
        </w:rPr>
      </w:pPr>
    </w:p>
    <w:p w:rsidR="00B6031D" w:rsidRPr="00AD7968" w:rsidRDefault="00B6031D" w:rsidP="00A60274">
      <w:pPr>
        <w:jc w:val="center"/>
        <w:rPr>
          <w:b/>
          <w:bCs/>
          <w:sz w:val="28"/>
          <w:szCs w:val="28"/>
        </w:rPr>
      </w:pPr>
    </w:p>
    <w:p w:rsidR="00B6031D" w:rsidRPr="00AD7968" w:rsidRDefault="00B6031D" w:rsidP="00A60274">
      <w:pPr>
        <w:jc w:val="center"/>
        <w:rPr>
          <w:b/>
          <w:bCs/>
          <w:sz w:val="28"/>
          <w:szCs w:val="28"/>
        </w:rPr>
      </w:pPr>
    </w:p>
    <w:p w:rsidR="00B6031D" w:rsidRPr="00AD7968" w:rsidRDefault="00B6031D" w:rsidP="00A60274">
      <w:pPr>
        <w:jc w:val="center"/>
        <w:rPr>
          <w:b/>
          <w:bCs/>
          <w:sz w:val="28"/>
          <w:szCs w:val="28"/>
        </w:rPr>
      </w:pPr>
    </w:p>
    <w:p w:rsidR="00B6031D" w:rsidRPr="00AD7968" w:rsidRDefault="00B6031D" w:rsidP="00A60274">
      <w:pPr>
        <w:jc w:val="center"/>
        <w:rPr>
          <w:b/>
          <w:bCs/>
          <w:sz w:val="28"/>
          <w:szCs w:val="28"/>
        </w:rPr>
      </w:pPr>
    </w:p>
    <w:p w:rsidR="00B6031D" w:rsidRPr="00AD7968" w:rsidRDefault="00B6031D" w:rsidP="00A60274">
      <w:pPr>
        <w:jc w:val="center"/>
        <w:rPr>
          <w:b/>
          <w:bCs/>
          <w:sz w:val="28"/>
          <w:szCs w:val="28"/>
        </w:rPr>
      </w:pPr>
    </w:p>
    <w:p w:rsidR="00B6031D" w:rsidRPr="00AD7968" w:rsidRDefault="00B6031D" w:rsidP="00A60274">
      <w:pPr>
        <w:jc w:val="center"/>
        <w:rPr>
          <w:b/>
          <w:bCs/>
          <w:sz w:val="28"/>
          <w:szCs w:val="28"/>
        </w:rPr>
      </w:pPr>
    </w:p>
    <w:p w:rsidR="00B6031D" w:rsidRPr="00F25F70" w:rsidRDefault="00B6031D" w:rsidP="00A60274">
      <w:pPr>
        <w:jc w:val="center"/>
        <w:rPr>
          <w:b/>
          <w:bCs/>
          <w:sz w:val="28"/>
          <w:szCs w:val="28"/>
        </w:rPr>
      </w:pPr>
    </w:p>
    <w:tbl>
      <w:tblPr>
        <w:tblW w:w="4253" w:type="dxa"/>
        <w:tblInd w:w="5300" w:type="dxa"/>
        <w:tblLayout w:type="fixed"/>
        <w:tblCellMar>
          <w:top w:w="55" w:type="dxa"/>
          <w:left w:w="55" w:type="dxa"/>
          <w:bottom w:w="55" w:type="dxa"/>
          <w:right w:w="55" w:type="dxa"/>
        </w:tblCellMar>
        <w:tblLook w:val="00A0"/>
      </w:tblPr>
      <w:tblGrid>
        <w:gridCol w:w="4253"/>
      </w:tblGrid>
      <w:tr w:rsidR="00B6031D" w:rsidRPr="00F25F70" w:rsidTr="00AD7968">
        <w:tc>
          <w:tcPr>
            <w:tcW w:w="4253" w:type="dxa"/>
          </w:tcPr>
          <w:p w:rsidR="00B6031D" w:rsidRPr="00F25F70" w:rsidRDefault="00B6031D" w:rsidP="00AD7968">
            <w:pPr>
              <w:pStyle w:val="ConsPlusDocList"/>
              <w:tabs>
                <w:tab w:val="left" w:pos="10132"/>
                <w:tab w:val="left" w:pos="10221"/>
              </w:tabs>
              <w:snapToGrid w:val="0"/>
              <w:ind w:right="-764"/>
              <w:rPr>
                <w:rFonts w:ascii="Times New Roman" w:hAnsi="Times New Roman"/>
                <w:sz w:val="24"/>
                <w:szCs w:val="24"/>
              </w:rPr>
            </w:pPr>
            <w:r w:rsidRPr="00F25F70">
              <w:rPr>
                <w:rFonts w:ascii="Times New Roman" w:hAnsi="Times New Roman"/>
                <w:sz w:val="24"/>
                <w:szCs w:val="24"/>
              </w:rPr>
              <w:t xml:space="preserve">                                             Приложение 1</w:t>
            </w:r>
          </w:p>
          <w:p w:rsidR="00B6031D" w:rsidRPr="00F25F70" w:rsidRDefault="00B6031D" w:rsidP="00AD7968">
            <w:pPr>
              <w:pStyle w:val="ConsPlusDocList"/>
              <w:ind w:left="-1" w:right="-55"/>
              <w:jc w:val="both"/>
              <w:rPr>
                <w:rFonts w:ascii="Times New Roman" w:hAnsi="Times New Roman"/>
                <w:sz w:val="24"/>
                <w:szCs w:val="24"/>
              </w:rPr>
            </w:pPr>
            <w:r w:rsidRPr="00F25F70">
              <w:rPr>
                <w:rFonts w:ascii="Times New Roman" w:hAnsi="Times New Roman"/>
                <w:sz w:val="24"/>
                <w:szCs w:val="24"/>
              </w:rPr>
              <w:t>к областному закону "О бюджете Территориального фонда обязательного медицинского страхования Новгородской области на 2015 год и на плановый период  2016 и 2017 годов"</w:t>
            </w:r>
          </w:p>
        </w:tc>
      </w:tr>
    </w:tbl>
    <w:p w:rsidR="00B6031D" w:rsidRPr="00F25F70" w:rsidRDefault="00B6031D" w:rsidP="00A60274">
      <w:pPr>
        <w:widowControl/>
        <w:tabs>
          <w:tab w:val="left" w:pos="31680"/>
        </w:tabs>
        <w:ind w:left="851" w:right="-446"/>
        <w:jc w:val="center"/>
      </w:pPr>
    </w:p>
    <w:p w:rsidR="00B6031D" w:rsidRPr="00F25F70" w:rsidRDefault="00B6031D" w:rsidP="00A60274">
      <w:pPr>
        <w:widowControl/>
        <w:tabs>
          <w:tab w:val="left" w:pos="31680"/>
        </w:tabs>
        <w:ind w:right="-3"/>
        <w:jc w:val="center"/>
        <w:rPr>
          <w:b/>
          <w:bCs/>
          <w:sz w:val="28"/>
          <w:szCs w:val="28"/>
        </w:rPr>
      </w:pPr>
      <w:r w:rsidRPr="00F25F70">
        <w:rPr>
          <w:b/>
          <w:bCs/>
          <w:sz w:val="28"/>
          <w:szCs w:val="28"/>
        </w:rPr>
        <w:t xml:space="preserve">Перечень главных администраторов доходов бюджета </w:t>
      </w:r>
    </w:p>
    <w:p w:rsidR="00B6031D" w:rsidRPr="00F25F70" w:rsidRDefault="00B6031D" w:rsidP="00A60274">
      <w:pPr>
        <w:widowControl/>
        <w:tabs>
          <w:tab w:val="left" w:pos="31680"/>
        </w:tabs>
        <w:ind w:right="-3"/>
        <w:jc w:val="center"/>
        <w:rPr>
          <w:b/>
          <w:bCs/>
          <w:sz w:val="28"/>
          <w:szCs w:val="28"/>
        </w:rPr>
      </w:pPr>
      <w:r w:rsidRPr="00F25F70">
        <w:rPr>
          <w:b/>
          <w:bCs/>
          <w:sz w:val="28"/>
          <w:szCs w:val="28"/>
        </w:rPr>
        <w:t xml:space="preserve">Территориального фонда обязательного медицинского </w:t>
      </w:r>
    </w:p>
    <w:p w:rsidR="00B6031D" w:rsidRPr="00F25F70" w:rsidRDefault="00B6031D" w:rsidP="00A60274">
      <w:pPr>
        <w:widowControl/>
        <w:tabs>
          <w:tab w:val="left" w:pos="31680"/>
        </w:tabs>
        <w:ind w:right="-3"/>
        <w:jc w:val="center"/>
        <w:rPr>
          <w:b/>
          <w:sz w:val="28"/>
          <w:szCs w:val="28"/>
        </w:rPr>
      </w:pPr>
      <w:r w:rsidRPr="00F25F70">
        <w:rPr>
          <w:b/>
          <w:bCs/>
          <w:sz w:val="28"/>
          <w:szCs w:val="28"/>
        </w:rPr>
        <w:t xml:space="preserve">страхования Новгородской области </w:t>
      </w:r>
    </w:p>
    <w:p w:rsidR="00B6031D" w:rsidRPr="00F25F70" w:rsidRDefault="00B6031D" w:rsidP="00A60274">
      <w:pPr>
        <w:pStyle w:val="ConsPlusTitle"/>
        <w:ind w:right="-429"/>
        <w:jc w:val="center"/>
      </w:pPr>
    </w:p>
    <w:tbl>
      <w:tblPr>
        <w:tblW w:w="10206" w:type="dxa"/>
        <w:tblInd w:w="-459" w:type="dxa"/>
        <w:tblLayout w:type="fixed"/>
        <w:tblLook w:val="00A0"/>
      </w:tblPr>
      <w:tblGrid>
        <w:gridCol w:w="1260"/>
        <w:gridCol w:w="3240"/>
        <w:gridCol w:w="5706"/>
      </w:tblGrid>
      <w:tr w:rsidR="00B6031D" w:rsidRPr="00F25F70" w:rsidTr="00AD7968">
        <w:trPr>
          <w:cantSplit/>
          <w:trHeight w:val="646"/>
        </w:trPr>
        <w:tc>
          <w:tcPr>
            <w:tcW w:w="4500" w:type="dxa"/>
            <w:gridSpan w:val="2"/>
            <w:tcBorders>
              <w:top w:val="single" w:sz="4" w:space="0" w:color="000000"/>
              <w:left w:val="single" w:sz="4" w:space="0" w:color="000000"/>
              <w:bottom w:val="single" w:sz="4" w:space="0" w:color="000000"/>
              <w:right w:val="nil"/>
            </w:tcBorders>
            <w:vAlign w:val="center"/>
          </w:tcPr>
          <w:p w:rsidR="00B6031D" w:rsidRPr="00F25F70" w:rsidRDefault="00B6031D" w:rsidP="00AD7968">
            <w:pPr>
              <w:snapToGrid w:val="0"/>
              <w:jc w:val="center"/>
              <w:rPr>
                <w:b/>
                <w:bCs/>
              </w:rPr>
            </w:pPr>
            <w:r w:rsidRPr="00F25F70">
              <w:rPr>
                <w:b/>
                <w:bCs/>
              </w:rPr>
              <w:t>Код бюджетной классификации</w:t>
            </w:r>
          </w:p>
          <w:p w:rsidR="00B6031D" w:rsidRPr="00F25F70" w:rsidRDefault="00B6031D" w:rsidP="00AD7968">
            <w:pPr>
              <w:jc w:val="center"/>
              <w:rPr>
                <w:b/>
                <w:bCs/>
              </w:rPr>
            </w:pPr>
            <w:r w:rsidRPr="00F25F70">
              <w:rPr>
                <w:b/>
                <w:bCs/>
              </w:rPr>
              <w:t>Российской Федерации</w:t>
            </w:r>
          </w:p>
        </w:tc>
        <w:tc>
          <w:tcPr>
            <w:tcW w:w="5706" w:type="dxa"/>
            <w:vMerge w:val="restart"/>
            <w:tcBorders>
              <w:top w:val="single" w:sz="4" w:space="0" w:color="000000"/>
              <w:left w:val="single" w:sz="4" w:space="0" w:color="000000"/>
              <w:bottom w:val="single" w:sz="4" w:space="0" w:color="000000"/>
              <w:right w:val="single" w:sz="4" w:space="0" w:color="000000"/>
            </w:tcBorders>
            <w:vAlign w:val="center"/>
          </w:tcPr>
          <w:p w:rsidR="00B6031D" w:rsidRPr="00F25F70" w:rsidRDefault="00B6031D" w:rsidP="00AD7968">
            <w:pPr>
              <w:pStyle w:val="NoSpacing"/>
              <w:jc w:val="center"/>
              <w:rPr>
                <w:b/>
              </w:rPr>
            </w:pPr>
            <w:r w:rsidRPr="00F25F70">
              <w:rPr>
                <w:b/>
              </w:rPr>
              <w:t>Наименование главного администратора</w:t>
            </w:r>
          </w:p>
          <w:p w:rsidR="00B6031D" w:rsidRPr="00F25F70" w:rsidRDefault="00B6031D" w:rsidP="00AD7968">
            <w:pPr>
              <w:pStyle w:val="NoSpacing"/>
              <w:jc w:val="center"/>
              <w:rPr>
                <w:b/>
              </w:rPr>
            </w:pPr>
            <w:r w:rsidRPr="00F25F70">
              <w:rPr>
                <w:b/>
              </w:rPr>
              <w:t xml:space="preserve"> доходов бюджета Территориального фонда</w:t>
            </w:r>
          </w:p>
          <w:p w:rsidR="00B6031D" w:rsidRPr="00F25F70" w:rsidRDefault="00B6031D" w:rsidP="00AD7968">
            <w:pPr>
              <w:pStyle w:val="NoSpacing"/>
              <w:jc w:val="center"/>
              <w:rPr>
                <w:b/>
              </w:rPr>
            </w:pPr>
            <w:r w:rsidRPr="00F25F70">
              <w:rPr>
                <w:b/>
              </w:rPr>
              <w:t>обязательного медицинского страхования</w:t>
            </w:r>
          </w:p>
          <w:p w:rsidR="00B6031D" w:rsidRPr="00F25F70" w:rsidRDefault="00B6031D" w:rsidP="00AD7968">
            <w:pPr>
              <w:pStyle w:val="NoSpacing"/>
              <w:jc w:val="center"/>
            </w:pPr>
            <w:r w:rsidRPr="00F25F70">
              <w:rPr>
                <w:b/>
              </w:rPr>
              <w:t>Новгородской области</w:t>
            </w:r>
          </w:p>
        </w:tc>
      </w:tr>
      <w:tr w:rsidR="00B6031D" w:rsidRPr="00F25F70" w:rsidTr="00AD7968">
        <w:trPr>
          <w:cantSplit/>
        </w:trPr>
        <w:tc>
          <w:tcPr>
            <w:tcW w:w="1260"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2349"/>
                <w:tab w:val="left" w:pos="-2315"/>
                <w:tab w:val="left" w:pos="95"/>
              </w:tabs>
              <w:snapToGrid w:val="0"/>
              <w:ind w:left="-108" w:right="-108"/>
              <w:jc w:val="center"/>
              <w:rPr>
                <w:b/>
                <w:bCs/>
              </w:rPr>
            </w:pPr>
            <w:r w:rsidRPr="00F25F70">
              <w:rPr>
                <w:b/>
                <w:bCs/>
              </w:rPr>
              <w:t>главного админи-стратора доходов</w:t>
            </w:r>
          </w:p>
        </w:tc>
        <w:tc>
          <w:tcPr>
            <w:tcW w:w="3240"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729"/>
                <w:tab w:val="left" w:pos="-695"/>
                <w:tab w:val="left" w:pos="1715"/>
              </w:tabs>
              <w:snapToGrid w:val="0"/>
              <w:ind w:left="-48" w:right="-108"/>
              <w:jc w:val="center"/>
              <w:rPr>
                <w:b/>
                <w:bCs/>
              </w:rPr>
            </w:pPr>
            <w:r w:rsidRPr="00F25F70">
              <w:rPr>
                <w:b/>
                <w:bCs/>
              </w:rPr>
              <w:t xml:space="preserve">доходов бюджета Территориального </w:t>
            </w:r>
          </w:p>
          <w:p w:rsidR="00B6031D" w:rsidRPr="00F25F70" w:rsidRDefault="00B6031D" w:rsidP="00AD7968">
            <w:pPr>
              <w:widowControl/>
              <w:tabs>
                <w:tab w:val="left" w:pos="-729"/>
                <w:tab w:val="left" w:pos="-695"/>
                <w:tab w:val="left" w:pos="1715"/>
              </w:tabs>
              <w:snapToGrid w:val="0"/>
              <w:ind w:left="-48" w:right="-108"/>
              <w:jc w:val="center"/>
              <w:rPr>
                <w:b/>
                <w:bCs/>
              </w:rPr>
            </w:pPr>
            <w:r w:rsidRPr="00F25F70">
              <w:rPr>
                <w:b/>
                <w:bCs/>
              </w:rPr>
              <w:t xml:space="preserve">фонда обязательного медицинского </w:t>
            </w:r>
          </w:p>
          <w:p w:rsidR="00B6031D" w:rsidRPr="00F25F70" w:rsidRDefault="00B6031D" w:rsidP="00AD7968">
            <w:pPr>
              <w:widowControl/>
              <w:tabs>
                <w:tab w:val="left" w:pos="-729"/>
                <w:tab w:val="left" w:pos="-695"/>
                <w:tab w:val="left" w:pos="1715"/>
              </w:tabs>
              <w:snapToGrid w:val="0"/>
              <w:ind w:left="-48" w:right="-108"/>
              <w:jc w:val="center"/>
              <w:rPr>
                <w:b/>
                <w:bCs/>
              </w:rPr>
            </w:pPr>
            <w:r w:rsidRPr="00F25F70">
              <w:rPr>
                <w:b/>
                <w:bCs/>
              </w:rPr>
              <w:t xml:space="preserve">страхования </w:t>
            </w:r>
          </w:p>
          <w:p w:rsidR="00B6031D" w:rsidRPr="00F25F70" w:rsidRDefault="00B6031D" w:rsidP="00AD7968">
            <w:pPr>
              <w:widowControl/>
              <w:tabs>
                <w:tab w:val="left" w:pos="-729"/>
                <w:tab w:val="left" w:pos="-695"/>
                <w:tab w:val="left" w:pos="1715"/>
              </w:tabs>
              <w:snapToGrid w:val="0"/>
              <w:ind w:left="-48" w:right="-108"/>
              <w:jc w:val="center"/>
              <w:rPr>
                <w:b/>
                <w:bCs/>
              </w:rPr>
            </w:pPr>
            <w:r w:rsidRPr="00F25F70">
              <w:rPr>
                <w:b/>
                <w:bCs/>
              </w:rPr>
              <w:t>Новгородской области</w:t>
            </w:r>
          </w:p>
        </w:tc>
        <w:tc>
          <w:tcPr>
            <w:tcW w:w="5706" w:type="dxa"/>
            <w:vMerge/>
            <w:tcBorders>
              <w:top w:val="single" w:sz="4" w:space="0" w:color="000000"/>
              <w:left w:val="single" w:sz="4" w:space="0" w:color="000000"/>
              <w:bottom w:val="single" w:sz="4" w:space="0" w:color="000000"/>
              <w:right w:val="single" w:sz="4" w:space="0" w:color="000000"/>
            </w:tcBorders>
            <w:vAlign w:val="center"/>
          </w:tcPr>
          <w:p w:rsidR="00B6031D" w:rsidRPr="00F25F70" w:rsidRDefault="00B6031D" w:rsidP="00AD7968">
            <w:pPr>
              <w:widowControl/>
              <w:suppressAutoHyphens w:val="0"/>
              <w:rPr>
                <w:b/>
                <w:bCs/>
              </w:rPr>
            </w:pPr>
          </w:p>
        </w:tc>
      </w:tr>
      <w:tr w:rsidR="00B6031D" w:rsidRPr="00F25F70" w:rsidTr="00AD7968">
        <w:tc>
          <w:tcPr>
            <w:tcW w:w="1260"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jc w:val="center"/>
              <w:rPr>
                <w:bCs/>
              </w:rPr>
            </w:pPr>
            <w:r w:rsidRPr="00F25F70">
              <w:rPr>
                <w:bCs/>
              </w:rPr>
              <w:t>1</w:t>
            </w:r>
          </w:p>
        </w:tc>
        <w:tc>
          <w:tcPr>
            <w:tcW w:w="3240"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jc w:val="center"/>
              <w:rPr>
                <w:bCs/>
              </w:rPr>
            </w:pPr>
            <w:r w:rsidRPr="00F25F70">
              <w:rPr>
                <w:bCs/>
              </w:rPr>
              <w:t>2</w:t>
            </w:r>
          </w:p>
        </w:tc>
        <w:tc>
          <w:tcPr>
            <w:tcW w:w="5706"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ind w:right="-108"/>
              <w:jc w:val="center"/>
              <w:rPr>
                <w:bCs/>
              </w:rPr>
            </w:pPr>
            <w:r w:rsidRPr="00F25F70">
              <w:rPr>
                <w:bCs/>
              </w:rPr>
              <w:t>3</w:t>
            </w:r>
          </w:p>
        </w:tc>
      </w:tr>
      <w:tr w:rsidR="00B6031D" w:rsidRPr="00F25F70" w:rsidTr="00AD7968">
        <w:tc>
          <w:tcPr>
            <w:tcW w:w="1260" w:type="dxa"/>
            <w:tcBorders>
              <w:top w:val="nil"/>
              <w:left w:val="single" w:sz="4" w:space="0" w:color="000000"/>
              <w:bottom w:val="single" w:sz="4" w:space="0" w:color="000000"/>
              <w:right w:val="nil"/>
            </w:tcBorders>
          </w:tcPr>
          <w:p w:rsidR="00B6031D" w:rsidRPr="00F25F70" w:rsidRDefault="00B6031D" w:rsidP="00AD7968">
            <w:pPr>
              <w:snapToGrid w:val="0"/>
              <w:jc w:val="center"/>
              <w:rPr>
                <w:b/>
              </w:rPr>
            </w:pPr>
            <w:r w:rsidRPr="00F25F70">
              <w:rPr>
                <w:b/>
              </w:rPr>
              <w:t>151</w:t>
            </w:r>
          </w:p>
        </w:tc>
        <w:tc>
          <w:tcPr>
            <w:tcW w:w="3240" w:type="dxa"/>
            <w:tcBorders>
              <w:top w:val="nil"/>
              <w:left w:val="single" w:sz="4" w:space="0" w:color="000000"/>
              <w:bottom w:val="single" w:sz="4" w:space="0" w:color="000000"/>
              <w:right w:val="nil"/>
            </w:tcBorders>
          </w:tcPr>
          <w:p w:rsidR="00B6031D" w:rsidRPr="00F25F70" w:rsidRDefault="00B6031D" w:rsidP="00AD7968">
            <w:pPr>
              <w:snapToGrid w:val="0"/>
              <w:jc w:val="center"/>
              <w:rPr>
                <w:b/>
              </w:rPr>
            </w:pPr>
          </w:p>
        </w:tc>
        <w:tc>
          <w:tcPr>
            <w:tcW w:w="5706" w:type="dxa"/>
            <w:tcBorders>
              <w:top w:val="nil"/>
              <w:left w:val="single" w:sz="4" w:space="0" w:color="000000"/>
              <w:bottom w:val="single" w:sz="4" w:space="0" w:color="000000"/>
              <w:right w:val="single" w:sz="4" w:space="0" w:color="000000"/>
            </w:tcBorders>
          </w:tcPr>
          <w:p w:rsidR="00B6031D" w:rsidRPr="00F25F70" w:rsidRDefault="00B6031D" w:rsidP="00AD7968">
            <w:pPr>
              <w:snapToGrid w:val="0"/>
              <w:rPr>
                <w:b/>
              </w:rPr>
            </w:pPr>
            <w:r w:rsidRPr="00F25F70">
              <w:rPr>
                <w:b/>
              </w:rPr>
              <w:t>Федеральная служба финансово-бюджетного надзора</w:t>
            </w:r>
          </w:p>
        </w:tc>
      </w:tr>
      <w:tr w:rsidR="00B6031D" w:rsidRPr="00F25F70" w:rsidTr="00AD7968">
        <w:tc>
          <w:tcPr>
            <w:tcW w:w="1260" w:type="dxa"/>
            <w:tcBorders>
              <w:top w:val="nil"/>
              <w:left w:val="single" w:sz="4" w:space="0" w:color="000000"/>
              <w:bottom w:val="single" w:sz="4" w:space="0" w:color="000000"/>
              <w:right w:val="nil"/>
            </w:tcBorders>
          </w:tcPr>
          <w:p w:rsidR="00B6031D" w:rsidRPr="00F25F70" w:rsidRDefault="00B6031D" w:rsidP="00AD7968">
            <w:pPr>
              <w:snapToGrid w:val="0"/>
              <w:jc w:val="center"/>
            </w:pPr>
            <w:r w:rsidRPr="00F25F70">
              <w:t>151</w:t>
            </w:r>
          </w:p>
        </w:tc>
        <w:tc>
          <w:tcPr>
            <w:tcW w:w="3240" w:type="dxa"/>
            <w:tcBorders>
              <w:top w:val="nil"/>
              <w:left w:val="single" w:sz="4" w:space="0" w:color="000000"/>
              <w:bottom w:val="single" w:sz="4" w:space="0" w:color="000000"/>
              <w:right w:val="nil"/>
            </w:tcBorders>
          </w:tcPr>
          <w:p w:rsidR="00B6031D" w:rsidRPr="00F25F70" w:rsidRDefault="00B6031D" w:rsidP="00AD7968">
            <w:pPr>
              <w:snapToGrid w:val="0"/>
              <w:jc w:val="center"/>
            </w:pPr>
            <w:r w:rsidRPr="00F25F70">
              <w:t>1 16 20040 09 0000 140</w:t>
            </w:r>
          </w:p>
        </w:tc>
        <w:tc>
          <w:tcPr>
            <w:tcW w:w="5706" w:type="dxa"/>
            <w:tcBorders>
              <w:top w:val="nil"/>
              <w:left w:val="single" w:sz="4" w:space="0" w:color="000000"/>
              <w:bottom w:val="single" w:sz="4" w:space="0" w:color="000000"/>
              <w:right w:val="single" w:sz="4" w:space="0" w:color="000000"/>
            </w:tcBorders>
          </w:tcPr>
          <w:p w:rsidR="00B6031D" w:rsidRPr="00F25F70" w:rsidRDefault="00B6031D" w:rsidP="00AD7968">
            <w:pPr>
              <w:snapToGrid w:val="0"/>
              <w:jc w:val="both"/>
            </w:pPr>
            <w:r w:rsidRPr="00F25F70">
              <w:t>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бюджетов территориальных фондов обязательного медицинского страхования)</w:t>
            </w:r>
          </w:p>
        </w:tc>
      </w:tr>
      <w:tr w:rsidR="00B6031D" w:rsidRPr="00F25F70" w:rsidTr="00AD7968">
        <w:tc>
          <w:tcPr>
            <w:tcW w:w="1260"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jc w:val="center"/>
              <w:rPr>
                <w:bCs/>
              </w:rPr>
            </w:pPr>
            <w:r w:rsidRPr="00F25F70">
              <w:rPr>
                <w:bCs/>
              </w:rPr>
              <w:t>395</w:t>
            </w:r>
          </w:p>
        </w:tc>
        <w:tc>
          <w:tcPr>
            <w:tcW w:w="3240"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rPr>
                <w:bCs/>
              </w:rPr>
            </w:pPr>
          </w:p>
        </w:tc>
        <w:tc>
          <w:tcPr>
            <w:tcW w:w="5706"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ind w:right="-108"/>
              <w:rPr>
                <w:b/>
                <w:bCs/>
              </w:rPr>
            </w:pPr>
            <w:r w:rsidRPr="00F25F70">
              <w:rPr>
                <w:b/>
                <w:bCs/>
              </w:rPr>
              <w:t>Территориальный фонд обязательного медицинского страхования Новгородской области</w:t>
            </w:r>
          </w:p>
        </w:tc>
      </w:tr>
      <w:tr w:rsidR="00B6031D" w:rsidRPr="00F25F70" w:rsidTr="00AD7968">
        <w:tc>
          <w:tcPr>
            <w:tcW w:w="1260" w:type="dxa"/>
            <w:tcBorders>
              <w:top w:val="nil"/>
              <w:left w:val="single" w:sz="4" w:space="0" w:color="000000"/>
              <w:bottom w:val="single" w:sz="4" w:space="0" w:color="000000"/>
              <w:right w:val="nil"/>
            </w:tcBorders>
          </w:tcPr>
          <w:p w:rsidR="00B6031D" w:rsidRPr="00F25F70" w:rsidRDefault="00B6031D" w:rsidP="00AD7968">
            <w:pPr>
              <w:widowControl/>
              <w:tabs>
                <w:tab w:val="left" w:pos="567"/>
              </w:tabs>
              <w:snapToGrid w:val="0"/>
              <w:jc w:val="center"/>
            </w:pPr>
            <w:r w:rsidRPr="00F25F70">
              <w:rPr>
                <w:bCs/>
              </w:rPr>
              <w:t>395</w:t>
            </w:r>
          </w:p>
        </w:tc>
        <w:tc>
          <w:tcPr>
            <w:tcW w:w="3240" w:type="dxa"/>
            <w:tcBorders>
              <w:top w:val="nil"/>
              <w:left w:val="single" w:sz="4" w:space="0" w:color="000000"/>
              <w:bottom w:val="single" w:sz="4" w:space="0" w:color="000000"/>
              <w:right w:val="nil"/>
            </w:tcBorders>
          </w:tcPr>
          <w:p w:rsidR="00B6031D" w:rsidRPr="00F25F70" w:rsidRDefault="00B6031D" w:rsidP="00AD7968">
            <w:pPr>
              <w:widowControl/>
              <w:tabs>
                <w:tab w:val="left" w:pos="567"/>
              </w:tabs>
              <w:jc w:val="center"/>
              <w:rPr>
                <w:lang w:val="en-US"/>
              </w:rPr>
            </w:pPr>
            <w:r w:rsidRPr="00F25F70">
              <w:rPr>
                <w:bCs/>
              </w:rPr>
              <w:t xml:space="preserve">1 02 02102 08 0000 160 </w:t>
            </w:r>
          </w:p>
        </w:tc>
        <w:tc>
          <w:tcPr>
            <w:tcW w:w="5706" w:type="dxa"/>
            <w:tcBorders>
              <w:top w:val="nil"/>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ind w:right="-108"/>
            </w:pPr>
            <w:r w:rsidRPr="00F25F70">
              <w:rPr>
                <w:bCs/>
              </w:rPr>
              <w:t xml:space="preserve">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  </w:t>
            </w:r>
          </w:p>
        </w:tc>
      </w:tr>
      <w:tr w:rsidR="00B6031D" w:rsidRPr="00F25F70" w:rsidTr="00AD7968">
        <w:tc>
          <w:tcPr>
            <w:tcW w:w="1260" w:type="dxa"/>
            <w:tcBorders>
              <w:top w:val="nil"/>
              <w:left w:val="single" w:sz="4" w:space="0" w:color="000000"/>
              <w:bottom w:val="single" w:sz="4" w:space="0" w:color="000000"/>
              <w:right w:val="nil"/>
            </w:tcBorders>
          </w:tcPr>
          <w:p w:rsidR="00B6031D" w:rsidRPr="00F25F70" w:rsidRDefault="00B6031D" w:rsidP="00AD7968">
            <w:pPr>
              <w:widowControl/>
              <w:tabs>
                <w:tab w:val="left" w:pos="567"/>
              </w:tabs>
              <w:snapToGrid w:val="0"/>
              <w:jc w:val="center"/>
            </w:pPr>
            <w:r w:rsidRPr="00F25F70">
              <w:rPr>
                <w:bCs/>
              </w:rPr>
              <w:t xml:space="preserve">395 </w:t>
            </w:r>
          </w:p>
        </w:tc>
        <w:tc>
          <w:tcPr>
            <w:tcW w:w="3240" w:type="dxa"/>
            <w:tcBorders>
              <w:top w:val="nil"/>
              <w:left w:val="single" w:sz="4" w:space="0" w:color="000000"/>
              <w:bottom w:val="single" w:sz="4" w:space="0" w:color="000000"/>
              <w:right w:val="nil"/>
            </w:tcBorders>
          </w:tcPr>
          <w:p w:rsidR="00B6031D" w:rsidRPr="00F25F70" w:rsidRDefault="00B6031D" w:rsidP="00AD7968">
            <w:pPr>
              <w:widowControl/>
              <w:tabs>
                <w:tab w:val="left" w:pos="567"/>
              </w:tabs>
              <w:jc w:val="center"/>
              <w:rPr>
                <w:lang w:val="en-US"/>
              </w:rPr>
            </w:pPr>
            <w:r w:rsidRPr="00F25F70">
              <w:rPr>
                <w:bCs/>
              </w:rPr>
              <w:t>1 11 02072 09 0000 120</w:t>
            </w:r>
          </w:p>
        </w:tc>
        <w:tc>
          <w:tcPr>
            <w:tcW w:w="5706" w:type="dxa"/>
            <w:tcBorders>
              <w:top w:val="nil"/>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ind w:right="-108"/>
            </w:pPr>
            <w:r w:rsidRPr="00F25F70">
              <w:rPr>
                <w:bCs/>
              </w:rPr>
              <w:t>Доходы от размещения временно свободных средств территориальных фондов обязательного медицинского страхования</w:t>
            </w:r>
          </w:p>
        </w:tc>
      </w:tr>
      <w:tr w:rsidR="00B6031D" w:rsidRPr="00F25F70" w:rsidTr="00AD7968">
        <w:tc>
          <w:tcPr>
            <w:tcW w:w="1260" w:type="dxa"/>
            <w:tcBorders>
              <w:top w:val="nil"/>
              <w:left w:val="single" w:sz="4" w:space="0" w:color="000000"/>
              <w:bottom w:val="single" w:sz="4" w:space="0" w:color="000000"/>
              <w:right w:val="nil"/>
            </w:tcBorders>
          </w:tcPr>
          <w:p w:rsidR="00B6031D" w:rsidRPr="00F25F70" w:rsidRDefault="00B6031D" w:rsidP="00AD7968">
            <w:pPr>
              <w:widowControl/>
              <w:tabs>
                <w:tab w:val="left" w:pos="567"/>
              </w:tabs>
              <w:snapToGrid w:val="0"/>
              <w:jc w:val="center"/>
              <w:rPr>
                <w:bCs/>
              </w:rPr>
            </w:pPr>
            <w:r w:rsidRPr="00F25F70">
              <w:rPr>
                <w:bCs/>
              </w:rPr>
              <w:t>395</w:t>
            </w:r>
          </w:p>
        </w:tc>
        <w:tc>
          <w:tcPr>
            <w:tcW w:w="3240" w:type="dxa"/>
            <w:tcBorders>
              <w:top w:val="nil"/>
              <w:left w:val="single" w:sz="4" w:space="0" w:color="000000"/>
              <w:bottom w:val="single" w:sz="4" w:space="0" w:color="000000"/>
              <w:right w:val="nil"/>
            </w:tcBorders>
          </w:tcPr>
          <w:p w:rsidR="00B6031D" w:rsidRPr="00F25F70" w:rsidRDefault="00B6031D" w:rsidP="00AD7968">
            <w:pPr>
              <w:widowControl/>
              <w:tabs>
                <w:tab w:val="left" w:pos="567"/>
              </w:tabs>
              <w:jc w:val="center"/>
              <w:rPr>
                <w:bCs/>
              </w:rPr>
            </w:pPr>
            <w:r w:rsidRPr="00F25F70">
              <w:rPr>
                <w:bCs/>
              </w:rPr>
              <w:t>1 13 02999 09 0000 130</w:t>
            </w:r>
          </w:p>
        </w:tc>
        <w:tc>
          <w:tcPr>
            <w:tcW w:w="5706" w:type="dxa"/>
            <w:tcBorders>
              <w:top w:val="nil"/>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ind w:right="-108"/>
              <w:rPr>
                <w:bCs/>
              </w:rPr>
            </w:pPr>
            <w:r w:rsidRPr="00F25F70">
              <w:rPr>
                <w:bCs/>
              </w:rPr>
              <w:t>Прочие доходы от компенсации затрат бюджетов территориальных фондов обязательного медицинского страхования</w:t>
            </w:r>
          </w:p>
        </w:tc>
      </w:tr>
      <w:tr w:rsidR="00B6031D" w:rsidRPr="00F25F70" w:rsidTr="00AD7968">
        <w:tc>
          <w:tcPr>
            <w:tcW w:w="1260" w:type="dxa"/>
            <w:tcBorders>
              <w:top w:val="nil"/>
              <w:left w:val="single" w:sz="4" w:space="0" w:color="000000"/>
              <w:bottom w:val="single" w:sz="4" w:space="0" w:color="000000"/>
              <w:right w:val="nil"/>
            </w:tcBorders>
          </w:tcPr>
          <w:p w:rsidR="00B6031D" w:rsidRPr="00F25F70" w:rsidRDefault="00B6031D" w:rsidP="00AD7968">
            <w:pPr>
              <w:widowControl/>
              <w:tabs>
                <w:tab w:val="left" w:pos="567"/>
              </w:tabs>
              <w:snapToGrid w:val="0"/>
              <w:jc w:val="center"/>
            </w:pPr>
            <w:r w:rsidRPr="00F25F70">
              <w:rPr>
                <w:bCs/>
              </w:rPr>
              <w:t>395</w:t>
            </w:r>
          </w:p>
        </w:tc>
        <w:tc>
          <w:tcPr>
            <w:tcW w:w="3240" w:type="dxa"/>
            <w:tcBorders>
              <w:top w:val="nil"/>
              <w:left w:val="single" w:sz="4" w:space="0" w:color="000000"/>
              <w:bottom w:val="single" w:sz="4" w:space="0" w:color="000000"/>
              <w:right w:val="nil"/>
            </w:tcBorders>
          </w:tcPr>
          <w:p w:rsidR="00B6031D" w:rsidRPr="00F25F70" w:rsidRDefault="00B6031D" w:rsidP="00AD7968">
            <w:pPr>
              <w:widowControl/>
              <w:tabs>
                <w:tab w:val="left" w:pos="567"/>
              </w:tabs>
              <w:jc w:val="center"/>
              <w:rPr>
                <w:lang w:val="en-US"/>
              </w:rPr>
            </w:pPr>
            <w:r w:rsidRPr="00F25F70">
              <w:rPr>
                <w:bCs/>
              </w:rPr>
              <w:t>1 16 20040 09 0000 140</w:t>
            </w:r>
          </w:p>
        </w:tc>
        <w:tc>
          <w:tcPr>
            <w:tcW w:w="5706" w:type="dxa"/>
            <w:tcBorders>
              <w:top w:val="nil"/>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ind w:right="-108"/>
            </w:pPr>
            <w:r w:rsidRPr="00F25F70">
              <w:rPr>
                <w:bCs/>
              </w:rPr>
              <w:t>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бюджетов территориальных фондов обязательного медицинского страхования)</w:t>
            </w:r>
          </w:p>
        </w:tc>
      </w:tr>
      <w:tr w:rsidR="00B6031D" w:rsidRPr="00F25F70" w:rsidTr="00AD7968">
        <w:tc>
          <w:tcPr>
            <w:tcW w:w="1260" w:type="dxa"/>
            <w:tcBorders>
              <w:top w:val="nil"/>
              <w:left w:val="single" w:sz="4" w:space="0" w:color="000000"/>
              <w:bottom w:val="single" w:sz="4" w:space="0" w:color="000000"/>
              <w:right w:val="nil"/>
            </w:tcBorders>
          </w:tcPr>
          <w:p w:rsidR="00B6031D" w:rsidRPr="00F25F70" w:rsidRDefault="00B6031D" w:rsidP="00AD7968">
            <w:pPr>
              <w:widowControl/>
              <w:tabs>
                <w:tab w:val="left" w:pos="567"/>
              </w:tabs>
              <w:snapToGrid w:val="0"/>
              <w:jc w:val="center"/>
            </w:pPr>
            <w:r w:rsidRPr="00F25F70">
              <w:rPr>
                <w:lang w:val="en-US"/>
              </w:rPr>
              <w:t xml:space="preserve">395 </w:t>
            </w:r>
          </w:p>
        </w:tc>
        <w:tc>
          <w:tcPr>
            <w:tcW w:w="3240" w:type="dxa"/>
            <w:tcBorders>
              <w:top w:val="nil"/>
              <w:left w:val="single" w:sz="4" w:space="0" w:color="000000"/>
              <w:bottom w:val="single" w:sz="4" w:space="0" w:color="000000"/>
              <w:right w:val="nil"/>
            </w:tcBorders>
          </w:tcPr>
          <w:p w:rsidR="00B6031D" w:rsidRPr="00F25F70" w:rsidRDefault="00B6031D" w:rsidP="00AD7968">
            <w:pPr>
              <w:widowControl/>
              <w:tabs>
                <w:tab w:val="left" w:pos="567"/>
              </w:tabs>
              <w:jc w:val="center"/>
              <w:rPr>
                <w:lang w:val="en-US"/>
              </w:rPr>
            </w:pPr>
            <w:r w:rsidRPr="00F25F70">
              <w:rPr>
                <w:lang w:val="en-US"/>
              </w:rPr>
              <w:t xml:space="preserve"> 1 16 21090 09 0000 140</w:t>
            </w:r>
          </w:p>
        </w:tc>
        <w:tc>
          <w:tcPr>
            <w:tcW w:w="5706" w:type="dxa"/>
            <w:tcBorders>
              <w:top w:val="nil"/>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ind w:right="-108"/>
            </w:pPr>
            <w:r w:rsidRPr="00F25F70">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территориальных фондов обязательного медицинского страхования  </w:t>
            </w:r>
          </w:p>
        </w:tc>
      </w:tr>
      <w:tr w:rsidR="00B6031D" w:rsidRPr="00F25F70" w:rsidTr="00AD7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B6031D" w:rsidRPr="00F25F70" w:rsidRDefault="00B6031D" w:rsidP="00AD7968">
            <w:pPr>
              <w:widowControl/>
              <w:tabs>
                <w:tab w:val="left" w:pos="567"/>
              </w:tabs>
              <w:snapToGrid w:val="0"/>
              <w:jc w:val="center"/>
            </w:pPr>
            <w:r w:rsidRPr="00F25F70">
              <w:t>395</w:t>
            </w:r>
          </w:p>
        </w:tc>
        <w:tc>
          <w:tcPr>
            <w:tcW w:w="3240" w:type="dxa"/>
          </w:tcPr>
          <w:p w:rsidR="00B6031D" w:rsidRPr="00F25F70" w:rsidRDefault="00B6031D" w:rsidP="00AD7968">
            <w:pPr>
              <w:widowControl/>
              <w:tabs>
                <w:tab w:val="left" w:pos="567"/>
              </w:tabs>
              <w:jc w:val="center"/>
            </w:pPr>
            <w:r w:rsidRPr="00F25F70">
              <w:t>1 16 23090 09 0000 140</w:t>
            </w:r>
          </w:p>
        </w:tc>
        <w:tc>
          <w:tcPr>
            <w:tcW w:w="5706" w:type="dxa"/>
          </w:tcPr>
          <w:p w:rsidR="00B6031D" w:rsidRPr="00F25F70" w:rsidRDefault="00B6031D" w:rsidP="00AD7968">
            <w:pPr>
              <w:widowControl/>
              <w:tabs>
                <w:tab w:val="left" w:pos="567"/>
              </w:tabs>
              <w:snapToGrid w:val="0"/>
              <w:ind w:right="-108"/>
            </w:pPr>
            <w:r w:rsidRPr="00F25F70">
              <w:t>Доходы от возмещения ущерба при возникновении страховых случаев, когда выгодоприобретателями выступают получатели средств бюджетов территориальных фондов обязательного медицинского страхования</w:t>
            </w:r>
          </w:p>
        </w:tc>
      </w:tr>
      <w:tr w:rsidR="00B6031D" w:rsidRPr="00F25F70" w:rsidTr="00AD7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B6031D" w:rsidRPr="00F25F70" w:rsidRDefault="00B6031D" w:rsidP="00AD7968">
            <w:pPr>
              <w:widowControl/>
              <w:tabs>
                <w:tab w:val="left" w:pos="567"/>
              </w:tabs>
              <w:snapToGrid w:val="0"/>
              <w:jc w:val="center"/>
            </w:pPr>
            <w:r w:rsidRPr="00F25F70">
              <w:t>395</w:t>
            </w:r>
          </w:p>
        </w:tc>
        <w:tc>
          <w:tcPr>
            <w:tcW w:w="3240" w:type="dxa"/>
          </w:tcPr>
          <w:p w:rsidR="00B6031D" w:rsidRPr="00F25F70" w:rsidRDefault="00B6031D" w:rsidP="00AD7968">
            <w:pPr>
              <w:widowControl/>
              <w:tabs>
                <w:tab w:val="left" w:pos="567"/>
              </w:tabs>
              <w:jc w:val="center"/>
            </w:pPr>
            <w:r w:rsidRPr="00F25F70">
              <w:t>1 16 23091 09 0000 140</w:t>
            </w:r>
          </w:p>
        </w:tc>
        <w:tc>
          <w:tcPr>
            <w:tcW w:w="5706" w:type="dxa"/>
          </w:tcPr>
          <w:p w:rsidR="00B6031D" w:rsidRPr="00F25F70" w:rsidRDefault="00B6031D" w:rsidP="00AD7968">
            <w:pPr>
              <w:widowControl/>
              <w:tabs>
                <w:tab w:val="left" w:pos="567"/>
              </w:tabs>
              <w:snapToGrid w:val="0"/>
              <w:ind w:right="-108"/>
            </w:pPr>
            <w:r w:rsidRPr="00F25F70">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территориальных фондов обязательного медицинского страхования</w:t>
            </w:r>
          </w:p>
        </w:tc>
      </w:tr>
      <w:tr w:rsidR="00B6031D" w:rsidRPr="00F25F70" w:rsidTr="00AD7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B6031D" w:rsidRPr="00F25F70" w:rsidRDefault="00B6031D" w:rsidP="00AD7968">
            <w:pPr>
              <w:widowControl/>
              <w:tabs>
                <w:tab w:val="left" w:pos="567"/>
              </w:tabs>
              <w:snapToGrid w:val="0"/>
              <w:jc w:val="center"/>
            </w:pPr>
            <w:r w:rsidRPr="00F25F70">
              <w:t>395</w:t>
            </w:r>
          </w:p>
        </w:tc>
        <w:tc>
          <w:tcPr>
            <w:tcW w:w="3240" w:type="dxa"/>
          </w:tcPr>
          <w:p w:rsidR="00B6031D" w:rsidRPr="00F25F70" w:rsidRDefault="00B6031D" w:rsidP="00AD7968">
            <w:pPr>
              <w:widowControl/>
              <w:tabs>
                <w:tab w:val="left" w:pos="567"/>
              </w:tabs>
              <w:jc w:val="center"/>
            </w:pPr>
            <w:r w:rsidRPr="00F25F70">
              <w:t>1 16 23092 09 0000 140</w:t>
            </w:r>
          </w:p>
        </w:tc>
        <w:tc>
          <w:tcPr>
            <w:tcW w:w="5706" w:type="dxa"/>
          </w:tcPr>
          <w:p w:rsidR="00B6031D" w:rsidRPr="00F25F70" w:rsidRDefault="00B6031D" w:rsidP="00AD7968">
            <w:pPr>
              <w:widowControl/>
              <w:tabs>
                <w:tab w:val="left" w:pos="567"/>
              </w:tabs>
              <w:snapToGrid w:val="0"/>
              <w:ind w:right="-108"/>
            </w:pPr>
            <w:r w:rsidRPr="00F25F70">
              <w:t>Доходы от возмещения ущерба при возникновении иных страховых случаев, когда выгодоприобретателями выступают получатели средств территориальных фондов обязательного медицинского страхования</w:t>
            </w:r>
          </w:p>
        </w:tc>
      </w:tr>
      <w:tr w:rsidR="00B6031D" w:rsidRPr="00F25F70" w:rsidTr="00AD7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B6031D" w:rsidRPr="00F25F70" w:rsidRDefault="00B6031D" w:rsidP="00AD7968">
            <w:pPr>
              <w:widowControl/>
              <w:tabs>
                <w:tab w:val="left" w:pos="567"/>
              </w:tabs>
              <w:snapToGrid w:val="0"/>
              <w:jc w:val="center"/>
            </w:pPr>
            <w:r w:rsidRPr="00F25F70">
              <w:t>395</w:t>
            </w:r>
          </w:p>
        </w:tc>
        <w:tc>
          <w:tcPr>
            <w:tcW w:w="3240" w:type="dxa"/>
          </w:tcPr>
          <w:p w:rsidR="00B6031D" w:rsidRPr="00F25F70" w:rsidRDefault="00B6031D" w:rsidP="00AD7968">
            <w:pPr>
              <w:widowControl/>
              <w:tabs>
                <w:tab w:val="left" w:pos="567"/>
              </w:tabs>
              <w:jc w:val="center"/>
              <w:rPr>
                <w:lang w:val="en-US"/>
              </w:rPr>
            </w:pPr>
            <w:r w:rsidRPr="00F25F70">
              <w:t>1 16 32000 09 0000 140</w:t>
            </w:r>
          </w:p>
        </w:tc>
        <w:tc>
          <w:tcPr>
            <w:tcW w:w="5706" w:type="dxa"/>
          </w:tcPr>
          <w:p w:rsidR="00B6031D" w:rsidRPr="00F25F70" w:rsidRDefault="00B6031D" w:rsidP="00AD7968">
            <w:pPr>
              <w:widowControl/>
              <w:tabs>
                <w:tab w:val="left" w:pos="567"/>
              </w:tabs>
              <w:snapToGrid w:val="0"/>
              <w:ind w:right="-108"/>
            </w:pPr>
            <w:r w:rsidRPr="00F25F70">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 </w:t>
            </w:r>
          </w:p>
        </w:tc>
      </w:tr>
      <w:tr w:rsidR="00B6031D" w:rsidRPr="00F25F70" w:rsidTr="00AD7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B6031D" w:rsidRPr="00F25F70" w:rsidRDefault="00B6031D" w:rsidP="00AD7968">
            <w:pPr>
              <w:widowControl/>
              <w:tabs>
                <w:tab w:val="left" w:pos="567"/>
              </w:tabs>
              <w:snapToGrid w:val="0"/>
              <w:jc w:val="center"/>
            </w:pPr>
            <w:r w:rsidRPr="00F25F70">
              <w:t>395</w:t>
            </w:r>
          </w:p>
        </w:tc>
        <w:tc>
          <w:tcPr>
            <w:tcW w:w="3240" w:type="dxa"/>
          </w:tcPr>
          <w:p w:rsidR="00B6031D" w:rsidRPr="00F25F70" w:rsidRDefault="00B6031D" w:rsidP="00AD7968">
            <w:pPr>
              <w:widowControl/>
              <w:tabs>
                <w:tab w:val="left" w:pos="567"/>
              </w:tabs>
              <w:snapToGrid w:val="0"/>
              <w:ind w:right="-108"/>
              <w:jc w:val="center"/>
            </w:pPr>
            <w:r w:rsidRPr="00F25F70">
              <w:t>1 16 90090 09 0000 140</w:t>
            </w:r>
          </w:p>
        </w:tc>
        <w:tc>
          <w:tcPr>
            <w:tcW w:w="5706" w:type="dxa"/>
          </w:tcPr>
          <w:p w:rsidR="00B6031D" w:rsidRPr="00F25F70" w:rsidRDefault="00B6031D" w:rsidP="00AD7968">
            <w:pPr>
              <w:widowControl/>
              <w:tabs>
                <w:tab w:val="left" w:pos="567"/>
              </w:tabs>
              <w:snapToGrid w:val="0"/>
              <w:ind w:right="-108"/>
            </w:pPr>
            <w:r w:rsidRPr="00F25F70">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r>
      <w:tr w:rsidR="00B6031D" w:rsidRPr="00F25F70" w:rsidTr="00AD7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B6031D" w:rsidRPr="00F25F70" w:rsidRDefault="00B6031D" w:rsidP="00AD7968">
            <w:pPr>
              <w:widowControl/>
              <w:tabs>
                <w:tab w:val="left" w:pos="567"/>
              </w:tabs>
              <w:snapToGrid w:val="0"/>
              <w:jc w:val="center"/>
            </w:pPr>
            <w:r w:rsidRPr="00F25F70">
              <w:t>395</w:t>
            </w:r>
          </w:p>
        </w:tc>
        <w:tc>
          <w:tcPr>
            <w:tcW w:w="3240" w:type="dxa"/>
          </w:tcPr>
          <w:p w:rsidR="00B6031D" w:rsidRPr="00F25F70" w:rsidRDefault="00B6031D" w:rsidP="00AD7968">
            <w:pPr>
              <w:widowControl/>
              <w:tabs>
                <w:tab w:val="left" w:pos="567"/>
              </w:tabs>
              <w:jc w:val="center"/>
              <w:rPr>
                <w:lang w:val="en-US"/>
              </w:rPr>
            </w:pPr>
            <w:r w:rsidRPr="00F25F70">
              <w:t>1 17 01090 09 0000 180</w:t>
            </w:r>
          </w:p>
        </w:tc>
        <w:tc>
          <w:tcPr>
            <w:tcW w:w="5706" w:type="dxa"/>
          </w:tcPr>
          <w:p w:rsidR="00B6031D" w:rsidRPr="00F25F70" w:rsidRDefault="00B6031D" w:rsidP="00AD7968">
            <w:pPr>
              <w:widowControl/>
              <w:tabs>
                <w:tab w:val="left" w:pos="567"/>
              </w:tabs>
              <w:snapToGrid w:val="0"/>
              <w:ind w:right="-108"/>
            </w:pPr>
            <w:r w:rsidRPr="00F25F70">
              <w:t>Невыясненные поступления, зачисляемые в бюджеты территориальных фондов обязательного медицинского страхования</w:t>
            </w:r>
          </w:p>
        </w:tc>
      </w:tr>
      <w:tr w:rsidR="00B6031D" w:rsidRPr="00F25F70" w:rsidTr="00AD7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B6031D" w:rsidRPr="00F25F70" w:rsidRDefault="00B6031D" w:rsidP="00AD7968">
            <w:pPr>
              <w:widowControl/>
              <w:tabs>
                <w:tab w:val="left" w:pos="567"/>
              </w:tabs>
              <w:snapToGrid w:val="0"/>
              <w:jc w:val="center"/>
            </w:pPr>
          </w:p>
          <w:p w:rsidR="00B6031D" w:rsidRPr="00F25F70" w:rsidRDefault="00B6031D" w:rsidP="00AD7968">
            <w:pPr>
              <w:widowControl/>
              <w:tabs>
                <w:tab w:val="left" w:pos="567"/>
              </w:tabs>
              <w:snapToGrid w:val="0"/>
              <w:jc w:val="center"/>
              <w:rPr>
                <w:b/>
                <w:bCs/>
              </w:rPr>
            </w:pPr>
            <w:r w:rsidRPr="00F25F70">
              <w:t xml:space="preserve">395 </w:t>
            </w:r>
          </w:p>
        </w:tc>
        <w:tc>
          <w:tcPr>
            <w:tcW w:w="3240" w:type="dxa"/>
          </w:tcPr>
          <w:p w:rsidR="00B6031D" w:rsidRPr="00F25F70" w:rsidRDefault="00B6031D" w:rsidP="00AD7968">
            <w:pPr>
              <w:widowControl/>
              <w:tabs>
                <w:tab w:val="left" w:pos="567"/>
              </w:tabs>
              <w:snapToGrid w:val="0"/>
              <w:ind w:right="-108"/>
              <w:jc w:val="center"/>
              <w:rPr>
                <w:b/>
                <w:bCs/>
              </w:rPr>
            </w:pPr>
            <w:r w:rsidRPr="00F25F70">
              <w:t>1 17 06040 09 0000 180</w:t>
            </w:r>
          </w:p>
        </w:tc>
        <w:tc>
          <w:tcPr>
            <w:tcW w:w="5706" w:type="dxa"/>
          </w:tcPr>
          <w:p w:rsidR="00B6031D" w:rsidRPr="00F25F70" w:rsidRDefault="00B6031D" w:rsidP="00AD7968">
            <w:pPr>
              <w:widowControl/>
              <w:tabs>
                <w:tab w:val="left" w:pos="567"/>
              </w:tabs>
              <w:snapToGrid w:val="0"/>
              <w:ind w:right="-108"/>
              <w:rPr>
                <w:b/>
                <w:bCs/>
              </w:rPr>
            </w:pPr>
            <w:r w:rsidRPr="00F25F70">
              <w:t>Прочие неналоговые поступления в территориальные фонды обязательного медицинского страхования</w:t>
            </w:r>
          </w:p>
        </w:tc>
      </w:tr>
      <w:tr w:rsidR="00B6031D" w:rsidRPr="00F25F70" w:rsidTr="00AD7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B6031D" w:rsidRPr="00F25F70" w:rsidRDefault="00B6031D" w:rsidP="00AD7968">
            <w:pPr>
              <w:snapToGrid w:val="0"/>
              <w:jc w:val="center"/>
              <w:rPr>
                <w:b/>
                <w:bCs/>
              </w:rPr>
            </w:pPr>
            <w:r w:rsidRPr="00F25F70">
              <w:t>395</w:t>
            </w:r>
          </w:p>
        </w:tc>
        <w:tc>
          <w:tcPr>
            <w:tcW w:w="3240" w:type="dxa"/>
          </w:tcPr>
          <w:p w:rsidR="00B6031D" w:rsidRPr="00F25F70" w:rsidRDefault="00B6031D" w:rsidP="00AD7968">
            <w:pPr>
              <w:snapToGrid w:val="0"/>
              <w:jc w:val="center"/>
              <w:rPr>
                <w:b/>
                <w:bCs/>
              </w:rPr>
            </w:pPr>
            <w:r w:rsidRPr="00F25F70">
              <w:rPr>
                <w:bCs/>
              </w:rPr>
              <w:t>2 02 05202 09 0000 151</w:t>
            </w:r>
          </w:p>
        </w:tc>
        <w:tc>
          <w:tcPr>
            <w:tcW w:w="5706" w:type="dxa"/>
          </w:tcPr>
          <w:p w:rsidR="00B6031D" w:rsidRPr="00F25F70" w:rsidRDefault="00B6031D" w:rsidP="00AD7968">
            <w:pPr>
              <w:snapToGrid w:val="0"/>
              <w:jc w:val="both"/>
              <w:rPr>
                <w:b/>
                <w:bCs/>
              </w:rPr>
            </w:pPr>
            <w:r w:rsidRPr="00F25F70">
              <w:rPr>
                <w:bCs/>
              </w:rPr>
              <w:t>Межбюджетные трансферты из бюджетов субъектов Российской Федерации,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w:t>
            </w:r>
          </w:p>
        </w:tc>
      </w:tr>
      <w:tr w:rsidR="00B6031D" w:rsidRPr="00F25F70" w:rsidTr="00AD7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B6031D" w:rsidRPr="00F25F70" w:rsidRDefault="00B6031D" w:rsidP="00AD7968">
            <w:pPr>
              <w:snapToGrid w:val="0"/>
              <w:jc w:val="center"/>
              <w:rPr>
                <w:bCs/>
              </w:rPr>
            </w:pPr>
            <w:r w:rsidRPr="00F25F70">
              <w:rPr>
                <w:lang w:val="en-US"/>
              </w:rPr>
              <w:t>395</w:t>
            </w:r>
          </w:p>
        </w:tc>
        <w:tc>
          <w:tcPr>
            <w:tcW w:w="3240" w:type="dxa"/>
          </w:tcPr>
          <w:p w:rsidR="00B6031D" w:rsidRPr="00F25F70" w:rsidRDefault="00B6031D" w:rsidP="00AD7968">
            <w:pPr>
              <w:snapToGrid w:val="0"/>
              <w:jc w:val="center"/>
              <w:rPr>
                <w:bCs/>
              </w:rPr>
            </w:pPr>
            <w:r w:rsidRPr="00F25F70">
              <w:rPr>
                <w:bCs/>
                <w:lang w:val="en-US"/>
              </w:rPr>
              <w:t>2 02 05</w:t>
            </w:r>
            <w:r w:rsidRPr="00F25F70">
              <w:rPr>
                <w:bCs/>
              </w:rPr>
              <w:t>203</w:t>
            </w:r>
            <w:r w:rsidRPr="00F25F70">
              <w:rPr>
                <w:bCs/>
                <w:lang w:val="en-US"/>
              </w:rPr>
              <w:t xml:space="preserve"> 09 0000 151</w:t>
            </w:r>
          </w:p>
        </w:tc>
        <w:tc>
          <w:tcPr>
            <w:tcW w:w="5706" w:type="dxa"/>
          </w:tcPr>
          <w:p w:rsidR="00B6031D" w:rsidRPr="00F25F70" w:rsidRDefault="00B6031D" w:rsidP="00AD7968">
            <w:pPr>
              <w:snapToGrid w:val="0"/>
              <w:jc w:val="both"/>
              <w:rPr>
                <w:bCs/>
              </w:rPr>
            </w:pPr>
            <w:r w:rsidRPr="00F25F70">
              <w:rPr>
                <w:bCs/>
              </w:rPr>
              <w:t>Межбюджетные трансферты из бюджетов субъектов Российской Федерации,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r>
      <w:tr w:rsidR="00B6031D" w:rsidRPr="00F25F70" w:rsidTr="00AD7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B6031D" w:rsidRPr="00F25F70" w:rsidRDefault="00B6031D" w:rsidP="00AD7968">
            <w:pPr>
              <w:snapToGrid w:val="0"/>
              <w:jc w:val="center"/>
            </w:pPr>
            <w:r w:rsidRPr="00F25F70">
              <w:t xml:space="preserve">395 </w:t>
            </w:r>
          </w:p>
        </w:tc>
        <w:tc>
          <w:tcPr>
            <w:tcW w:w="3240" w:type="dxa"/>
          </w:tcPr>
          <w:p w:rsidR="00B6031D" w:rsidRPr="00F25F70" w:rsidRDefault="00B6031D" w:rsidP="00AD7968">
            <w:pPr>
              <w:snapToGrid w:val="0"/>
              <w:jc w:val="center"/>
            </w:pPr>
            <w:r w:rsidRPr="00F25F70">
              <w:rPr>
                <w:bCs/>
              </w:rPr>
              <w:t>2 02 05812 09 0000 151</w:t>
            </w:r>
          </w:p>
        </w:tc>
        <w:tc>
          <w:tcPr>
            <w:tcW w:w="5706" w:type="dxa"/>
          </w:tcPr>
          <w:p w:rsidR="00B6031D" w:rsidRPr="00F25F70" w:rsidRDefault="00B6031D" w:rsidP="00AD7968">
            <w:pPr>
              <w:snapToGrid w:val="0"/>
              <w:jc w:val="both"/>
              <w:rPr>
                <w:color w:val="000000"/>
              </w:rPr>
            </w:pPr>
            <w:r w:rsidRPr="00F25F70">
              <w:rPr>
                <w:bCs/>
                <w:color w:val="000000"/>
              </w:rP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r>
      <w:tr w:rsidR="00B6031D" w:rsidRPr="00F25F70" w:rsidTr="00AD7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B6031D" w:rsidRPr="00F25F70" w:rsidRDefault="00B6031D" w:rsidP="00AD7968">
            <w:pPr>
              <w:snapToGrid w:val="0"/>
              <w:jc w:val="center"/>
            </w:pPr>
            <w:r w:rsidRPr="00F25F70">
              <w:t>395</w:t>
            </w:r>
          </w:p>
        </w:tc>
        <w:tc>
          <w:tcPr>
            <w:tcW w:w="3240" w:type="dxa"/>
          </w:tcPr>
          <w:p w:rsidR="00B6031D" w:rsidRPr="00F25F70" w:rsidRDefault="00B6031D" w:rsidP="00AD7968">
            <w:pPr>
              <w:snapToGrid w:val="0"/>
              <w:jc w:val="center"/>
              <w:rPr>
                <w:bCs/>
              </w:rPr>
            </w:pPr>
            <w:r w:rsidRPr="00F25F70">
              <w:rPr>
                <w:bCs/>
              </w:rPr>
              <w:t>2 02 05813 09 0000 151</w:t>
            </w:r>
          </w:p>
        </w:tc>
        <w:tc>
          <w:tcPr>
            <w:tcW w:w="5706" w:type="dxa"/>
          </w:tcPr>
          <w:p w:rsidR="00B6031D" w:rsidRPr="00F25F70" w:rsidRDefault="00B6031D" w:rsidP="00AD7968">
            <w:pPr>
              <w:snapToGrid w:val="0"/>
              <w:jc w:val="both"/>
              <w:rPr>
                <w:bCs/>
              </w:rPr>
            </w:pPr>
            <w:r w:rsidRPr="00F25F70">
              <w:rPr>
                <w:bCs/>
              </w:rPr>
              <w:t xml:space="preserve">Межбюджетные трансферты, передаваемые бюджетам территориальных фондов обязательного </w:t>
            </w:r>
          </w:p>
          <w:p w:rsidR="00B6031D" w:rsidRPr="00F25F70" w:rsidRDefault="00B6031D" w:rsidP="00AD7968">
            <w:pPr>
              <w:snapToGrid w:val="0"/>
              <w:jc w:val="both"/>
              <w:rPr>
                <w:bCs/>
              </w:rPr>
            </w:pPr>
            <w:r w:rsidRPr="00F25F70">
              <w:rPr>
                <w:bCs/>
              </w:rPr>
              <w:t>медицинского страхования на единовременные компенсационные выплаты медицинским работникам</w:t>
            </w:r>
          </w:p>
        </w:tc>
      </w:tr>
      <w:tr w:rsidR="00B6031D" w:rsidRPr="00F25F70" w:rsidTr="00AD7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B6031D" w:rsidRPr="00F25F70" w:rsidRDefault="00B6031D" w:rsidP="00AD7968">
            <w:pPr>
              <w:snapToGrid w:val="0"/>
              <w:jc w:val="center"/>
              <w:rPr>
                <w:color w:val="000000"/>
              </w:rPr>
            </w:pPr>
            <w:r w:rsidRPr="00F25F70">
              <w:rPr>
                <w:color w:val="000000"/>
              </w:rPr>
              <w:t>395</w:t>
            </w:r>
          </w:p>
        </w:tc>
        <w:tc>
          <w:tcPr>
            <w:tcW w:w="3240" w:type="dxa"/>
          </w:tcPr>
          <w:p w:rsidR="00B6031D" w:rsidRPr="00F25F70" w:rsidRDefault="00B6031D" w:rsidP="00AD7968">
            <w:pPr>
              <w:snapToGrid w:val="0"/>
              <w:jc w:val="center"/>
              <w:rPr>
                <w:bCs/>
                <w:color w:val="000000"/>
              </w:rPr>
            </w:pPr>
            <w:r w:rsidRPr="00F25F70">
              <w:rPr>
                <w:bCs/>
                <w:color w:val="000000"/>
              </w:rPr>
              <w:t>2 02 05999 09 0000 151</w:t>
            </w:r>
          </w:p>
        </w:tc>
        <w:tc>
          <w:tcPr>
            <w:tcW w:w="5706" w:type="dxa"/>
          </w:tcPr>
          <w:p w:rsidR="00B6031D" w:rsidRPr="00F25F70" w:rsidRDefault="00B6031D" w:rsidP="00AD7968">
            <w:pPr>
              <w:snapToGrid w:val="0"/>
              <w:jc w:val="both"/>
              <w:rPr>
                <w:bCs/>
                <w:color w:val="000000"/>
              </w:rPr>
            </w:pPr>
            <w:r w:rsidRPr="00F25F70">
              <w:rPr>
                <w:bCs/>
                <w:color w:val="000000"/>
              </w:rPr>
              <w:t>Прочие межбюджетные трансферты, передаваемые бюджетам территориальных фондов обязательного медицинского страхования</w:t>
            </w:r>
          </w:p>
        </w:tc>
      </w:tr>
      <w:tr w:rsidR="00B6031D" w:rsidRPr="00F25F70" w:rsidTr="00AD7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B6031D" w:rsidRPr="00F25F70" w:rsidRDefault="00B6031D" w:rsidP="00AD7968">
            <w:pPr>
              <w:snapToGrid w:val="0"/>
              <w:jc w:val="center"/>
              <w:rPr>
                <w:color w:val="000000"/>
                <w:lang w:val="en-US"/>
              </w:rPr>
            </w:pPr>
            <w:r w:rsidRPr="00F25F70">
              <w:rPr>
                <w:color w:val="000000"/>
                <w:lang w:val="en-US"/>
              </w:rPr>
              <w:t>395</w:t>
            </w:r>
          </w:p>
        </w:tc>
        <w:tc>
          <w:tcPr>
            <w:tcW w:w="3240" w:type="dxa"/>
          </w:tcPr>
          <w:p w:rsidR="00B6031D" w:rsidRPr="00F25F70" w:rsidRDefault="00B6031D" w:rsidP="00AD7968">
            <w:pPr>
              <w:snapToGrid w:val="0"/>
              <w:jc w:val="center"/>
              <w:rPr>
                <w:bCs/>
                <w:color w:val="000000"/>
                <w:lang w:val="en-US"/>
              </w:rPr>
            </w:pPr>
            <w:r w:rsidRPr="00F25F70">
              <w:rPr>
                <w:bCs/>
                <w:color w:val="000000"/>
                <w:lang w:val="en-US"/>
              </w:rPr>
              <w:t>2 08 09000 09 0000 180</w:t>
            </w:r>
          </w:p>
        </w:tc>
        <w:tc>
          <w:tcPr>
            <w:tcW w:w="5706" w:type="dxa"/>
          </w:tcPr>
          <w:p w:rsidR="00B6031D" w:rsidRPr="00F25F70" w:rsidRDefault="00B6031D" w:rsidP="00AD7968">
            <w:pPr>
              <w:snapToGrid w:val="0"/>
              <w:jc w:val="both"/>
              <w:rPr>
                <w:bCs/>
                <w:color w:val="000000"/>
              </w:rPr>
            </w:pPr>
            <w:r w:rsidRPr="00F25F70">
              <w:rPr>
                <w:bCs/>
                <w:color w:val="000000"/>
              </w:rPr>
              <w:t>Перечисления из бюджетов территориальных фондов обязательного медицинского страхования (в бюджеты территориальных фондов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6031D" w:rsidRPr="00F25F70" w:rsidTr="00AD7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B6031D" w:rsidRPr="00F25F70" w:rsidRDefault="00B6031D" w:rsidP="00AD7968">
            <w:pPr>
              <w:snapToGrid w:val="0"/>
              <w:jc w:val="center"/>
            </w:pPr>
            <w:r w:rsidRPr="00F25F70">
              <w:t>395</w:t>
            </w:r>
          </w:p>
        </w:tc>
        <w:tc>
          <w:tcPr>
            <w:tcW w:w="3240" w:type="dxa"/>
          </w:tcPr>
          <w:p w:rsidR="00B6031D" w:rsidRPr="00F25F70" w:rsidRDefault="00B6031D" w:rsidP="00AD7968">
            <w:pPr>
              <w:snapToGrid w:val="0"/>
              <w:jc w:val="center"/>
              <w:rPr>
                <w:bCs/>
              </w:rPr>
            </w:pPr>
            <w:r w:rsidRPr="00F25F70">
              <w:rPr>
                <w:bCs/>
              </w:rPr>
              <w:t>2 18 06040 09 0000 151</w:t>
            </w:r>
          </w:p>
        </w:tc>
        <w:tc>
          <w:tcPr>
            <w:tcW w:w="5706" w:type="dxa"/>
          </w:tcPr>
          <w:p w:rsidR="00B6031D" w:rsidRPr="00F25F70" w:rsidRDefault="00B6031D" w:rsidP="00AD7968">
            <w:pPr>
              <w:snapToGrid w:val="0"/>
              <w:jc w:val="both"/>
              <w:rPr>
                <w:bCs/>
              </w:rPr>
            </w:pPr>
            <w:r w:rsidRPr="00F25F70">
              <w:rPr>
                <w:bCs/>
              </w:rP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r>
      <w:tr w:rsidR="00B6031D" w:rsidRPr="00F25F70" w:rsidTr="00AD7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B6031D" w:rsidRPr="00F25F70" w:rsidRDefault="00B6031D" w:rsidP="00AD7968">
            <w:pPr>
              <w:snapToGrid w:val="0"/>
              <w:jc w:val="center"/>
              <w:rPr>
                <w:color w:val="000000"/>
              </w:rPr>
            </w:pPr>
            <w:r w:rsidRPr="00F25F70">
              <w:rPr>
                <w:color w:val="000000"/>
              </w:rPr>
              <w:t>395</w:t>
            </w:r>
          </w:p>
        </w:tc>
        <w:tc>
          <w:tcPr>
            <w:tcW w:w="3240" w:type="dxa"/>
          </w:tcPr>
          <w:p w:rsidR="00B6031D" w:rsidRPr="00F25F70" w:rsidRDefault="00B6031D" w:rsidP="00AD7968">
            <w:pPr>
              <w:snapToGrid w:val="0"/>
              <w:jc w:val="center"/>
              <w:rPr>
                <w:bCs/>
                <w:color w:val="000000"/>
              </w:rPr>
            </w:pPr>
            <w:r w:rsidRPr="00F25F70">
              <w:rPr>
                <w:bCs/>
                <w:color w:val="000000"/>
              </w:rPr>
              <w:t>2 19 06024 09 0000 151</w:t>
            </w:r>
          </w:p>
        </w:tc>
        <w:tc>
          <w:tcPr>
            <w:tcW w:w="5706" w:type="dxa"/>
          </w:tcPr>
          <w:p w:rsidR="00B6031D" w:rsidRPr="00F25F70" w:rsidRDefault="00B6031D" w:rsidP="00AD7968">
            <w:pPr>
              <w:snapToGrid w:val="0"/>
              <w:jc w:val="both"/>
              <w:rPr>
                <w:bCs/>
                <w:color w:val="000000"/>
              </w:rPr>
            </w:pPr>
            <w:r w:rsidRPr="00F25F70">
              <w:rPr>
                <w:bCs/>
                <w:color w:val="000000"/>
              </w:rP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r>
      <w:tr w:rsidR="00B6031D" w:rsidRPr="00F25F70" w:rsidTr="00AD7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B6031D" w:rsidRPr="00F25F70" w:rsidRDefault="00B6031D" w:rsidP="00AD7968">
            <w:pPr>
              <w:snapToGrid w:val="0"/>
              <w:jc w:val="center"/>
            </w:pPr>
            <w:r w:rsidRPr="00F25F70">
              <w:t>395</w:t>
            </w:r>
          </w:p>
        </w:tc>
        <w:tc>
          <w:tcPr>
            <w:tcW w:w="3240" w:type="dxa"/>
          </w:tcPr>
          <w:p w:rsidR="00B6031D" w:rsidRPr="00F25F70" w:rsidRDefault="00B6031D" w:rsidP="00AD7968">
            <w:pPr>
              <w:snapToGrid w:val="0"/>
              <w:jc w:val="center"/>
              <w:rPr>
                <w:bCs/>
              </w:rPr>
            </w:pPr>
            <w:r w:rsidRPr="00F25F70">
              <w:rPr>
                <w:bCs/>
              </w:rPr>
              <w:t xml:space="preserve">2 19 06080 09 0000 151 </w:t>
            </w:r>
          </w:p>
        </w:tc>
        <w:tc>
          <w:tcPr>
            <w:tcW w:w="5706" w:type="dxa"/>
          </w:tcPr>
          <w:p w:rsidR="00B6031D" w:rsidRPr="00F25F70" w:rsidRDefault="00B6031D" w:rsidP="00AD7968">
            <w:pPr>
              <w:snapToGrid w:val="0"/>
              <w:jc w:val="both"/>
              <w:rPr>
                <w:bCs/>
              </w:rPr>
            </w:pPr>
            <w:r w:rsidRPr="00F25F70">
              <w:rPr>
                <w:bCs/>
              </w:rPr>
              <w:t>Возврат остатков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B6031D" w:rsidRPr="00F25F70" w:rsidTr="00AD7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Pr>
          <w:p w:rsidR="00B6031D" w:rsidRPr="00F25F70" w:rsidRDefault="00B6031D" w:rsidP="00AD7968">
            <w:pPr>
              <w:snapToGrid w:val="0"/>
              <w:jc w:val="center"/>
              <w:rPr>
                <w:b/>
              </w:rPr>
            </w:pPr>
            <w:r w:rsidRPr="00F25F70">
              <w:rPr>
                <w:b/>
              </w:rPr>
              <w:t>903</w:t>
            </w:r>
          </w:p>
          <w:p w:rsidR="00B6031D" w:rsidRPr="00F25F70" w:rsidRDefault="00B6031D" w:rsidP="00AD7968">
            <w:pPr>
              <w:snapToGrid w:val="0"/>
              <w:jc w:val="center"/>
            </w:pPr>
          </w:p>
        </w:tc>
        <w:tc>
          <w:tcPr>
            <w:tcW w:w="3240" w:type="dxa"/>
          </w:tcPr>
          <w:p w:rsidR="00B6031D" w:rsidRPr="00F25F70" w:rsidRDefault="00B6031D" w:rsidP="00AD7968">
            <w:pPr>
              <w:snapToGrid w:val="0"/>
              <w:jc w:val="center"/>
            </w:pPr>
          </w:p>
        </w:tc>
        <w:tc>
          <w:tcPr>
            <w:tcW w:w="5706" w:type="dxa"/>
          </w:tcPr>
          <w:p w:rsidR="00B6031D" w:rsidRPr="00F25F70" w:rsidRDefault="00B6031D" w:rsidP="00AD7968">
            <w:pPr>
              <w:snapToGrid w:val="0"/>
              <w:jc w:val="both"/>
            </w:pPr>
            <w:r w:rsidRPr="00F25F70">
              <w:rPr>
                <w:b/>
              </w:rPr>
              <w:t>Правительство Новгородской области</w:t>
            </w:r>
          </w:p>
        </w:tc>
      </w:tr>
      <w:tr w:rsidR="00B6031D" w:rsidRPr="00F25F70" w:rsidTr="00AD7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260" w:type="dxa"/>
          </w:tcPr>
          <w:p w:rsidR="00B6031D" w:rsidRPr="00F25F70" w:rsidRDefault="00B6031D" w:rsidP="00AD7968">
            <w:pPr>
              <w:snapToGrid w:val="0"/>
              <w:jc w:val="center"/>
              <w:rPr>
                <w:b/>
              </w:rPr>
            </w:pPr>
            <w:r w:rsidRPr="00F25F70">
              <w:t>903</w:t>
            </w:r>
          </w:p>
        </w:tc>
        <w:tc>
          <w:tcPr>
            <w:tcW w:w="3240" w:type="dxa"/>
          </w:tcPr>
          <w:p w:rsidR="00B6031D" w:rsidRPr="00F25F70" w:rsidRDefault="00B6031D" w:rsidP="00AD7968">
            <w:pPr>
              <w:widowControl/>
              <w:tabs>
                <w:tab w:val="left" w:pos="567"/>
              </w:tabs>
              <w:snapToGrid w:val="0"/>
              <w:ind w:right="-108"/>
              <w:jc w:val="center"/>
            </w:pPr>
            <w:r w:rsidRPr="00F25F70">
              <w:t>1 16 33090 09 0000 140</w:t>
            </w:r>
          </w:p>
          <w:p w:rsidR="00B6031D" w:rsidRPr="00F25F70" w:rsidRDefault="00B6031D" w:rsidP="00AD7968">
            <w:pPr>
              <w:snapToGrid w:val="0"/>
              <w:jc w:val="center"/>
              <w:rPr>
                <w:b/>
              </w:rPr>
            </w:pPr>
          </w:p>
        </w:tc>
        <w:tc>
          <w:tcPr>
            <w:tcW w:w="5706" w:type="dxa"/>
          </w:tcPr>
          <w:p w:rsidR="00B6031D" w:rsidRPr="00F25F70" w:rsidRDefault="00B6031D" w:rsidP="00AD7968">
            <w:pPr>
              <w:snapToGrid w:val="0"/>
              <w:jc w:val="both"/>
              <w:rPr>
                <w:b/>
              </w:rPr>
            </w:pPr>
            <w:r w:rsidRPr="00F25F70">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бюджеты территориальных фондов обязательного медицинского страхования</w:t>
            </w:r>
          </w:p>
        </w:tc>
      </w:tr>
    </w:tbl>
    <w:p w:rsidR="00B6031D" w:rsidRPr="00F25F70" w:rsidRDefault="00B6031D" w:rsidP="00A60274">
      <w:pPr>
        <w:jc w:val="center"/>
        <w:rPr>
          <w:b/>
          <w:bCs/>
          <w:sz w:val="28"/>
          <w:szCs w:val="28"/>
        </w:rPr>
      </w:pPr>
    </w:p>
    <w:p w:rsidR="00B6031D" w:rsidRPr="00F25F70" w:rsidRDefault="00B6031D" w:rsidP="00A60274">
      <w:pPr>
        <w:jc w:val="center"/>
        <w:rPr>
          <w:bCs/>
          <w:sz w:val="28"/>
          <w:szCs w:val="28"/>
        </w:rPr>
      </w:pPr>
      <w:r w:rsidRPr="00F25F70">
        <w:rPr>
          <w:bCs/>
          <w:sz w:val="28"/>
          <w:szCs w:val="28"/>
        </w:rPr>
        <w:t>_________________________________________________________________</w:t>
      </w:r>
    </w:p>
    <w:p w:rsidR="00B6031D" w:rsidRPr="00F25F70" w:rsidRDefault="00B6031D" w:rsidP="00A60274">
      <w:pPr>
        <w:rPr>
          <w:b/>
          <w:bCs/>
          <w:sz w:val="28"/>
          <w:szCs w:val="28"/>
        </w:rPr>
      </w:pPr>
    </w:p>
    <w:p w:rsidR="00B6031D" w:rsidRPr="00F25F70" w:rsidRDefault="00B6031D" w:rsidP="0045445C">
      <w:pPr>
        <w:ind w:right="-766"/>
        <w:rPr>
          <w:sz w:val="28"/>
          <w:szCs w:val="28"/>
        </w:rPr>
      </w:pPr>
      <w:r>
        <w:rPr>
          <w:sz w:val="28"/>
          <w:szCs w:val="28"/>
        </w:rPr>
        <w:t>Исполняющий обязанности д</w:t>
      </w:r>
      <w:r w:rsidRPr="00F25F70">
        <w:rPr>
          <w:sz w:val="28"/>
          <w:szCs w:val="28"/>
        </w:rPr>
        <w:t>иректор</w:t>
      </w:r>
      <w:r>
        <w:rPr>
          <w:sz w:val="28"/>
          <w:szCs w:val="28"/>
        </w:rPr>
        <w:t xml:space="preserve">а </w:t>
      </w:r>
      <w:r w:rsidRPr="00F25F70">
        <w:rPr>
          <w:sz w:val="28"/>
          <w:szCs w:val="28"/>
        </w:rPr>
        <w:br/>
        <w:t xml:space="preserve">Территориального фонда </w:t>
      </w:r>
      <w:r w:rsidRPr="00F25F70">
        <w:rPr>
          <w:sz w:val="28"/>
          <w:szCs w:val="28"/>
        </w:rPr>
        <w:br/>
        <w:t xml:space="preserve">обязательного медицинского страхования </w:t>
      </w:r>
      <w:r w:rsidRPr="00F25F70">
        <w:rPr>
          <w:sz w:val="28"/>
          <w:szCs w:val="28"/>
        </w:rPr>
        <w:br/>
        <w:t>Новгородской области</w:t>
      </w:r>
      <w:r w:rsidRPr="00F25F70">
        <w:rPr>
          <w:sz w:val="28"/>
          <w:szCs w:val="28"/>
        </w:rPr>
        <w:tab/>
        <w:t xml:space="preserve">                                                                       </w:t>
      </w:r>
      <w:r>
        <w:rPr>
          <w:sz w:val="28"/>
          <w:szCs w:val="28"/>
        </w:rPr>
        <w:t>А.В. Радевич</w:t>
      </w: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Default="00B6031D" w:rsidP="00A60274">
      <w:pPr>
        <w:ind w:right="-766"/>
        <w:rPr>
          <w:sz w:val="28"/>
          <w:szCs w:val="28"/>
        </w:rPr>
      </w:pPr>
    </w:p>
    <w:p w:rsidR="00B6031D"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tbl>
      <w:tblPr>
        <w:tblW w:w="4554" w:type="dxa"/>
        <w:tblInd w:w="5617" w:type="dxa"/>
        <w:tblLayout w:type="fixed"/>
        <w:tblCellMar>
          <w:top w:w="55" w:type="dxa"/>
          <w:left w:w="55" w:type="dxa"/>
          <w:bottom w:w="55" w:type="dxa"/>
          <w:right w:w="55" w:type="dxa"/>
        </w:tblCellMar>
        <w:tblLook w:val="00A0"/>
      </w:tblPr>
      <w:tblGrid>
        <w:gridCol w:w="4554"/>
      </w:tblGrid>
      <w:tr w:rsidR="00B6031D" w:rsidRPr="00F25F70" w:rsidTr="00AD7968">
        <w:tc>
          <w:tcPr>
            <w:tcW w:w="4554" w:type="dxa"/>
          </w:tcPr>
          <w:p w:rsidR="00B6031D" w:rsidRPr="00F25F70" w:rsidRDefault="00B6031D" w:rsidP="00AD7968">
            <w:pPr>
              <w:jc w:val="both"/>
            </w:pPr>
            <w:r w:rsidRPr="00F25F70">
              <w:t xml:space="preserve">                                               Приложение 2</w:t>
            </w:r>
          </w:p>
          <w:p w:rsidR="00B6031D" w:rsidRPr="00F25F70" w:rsidRDefault="00B6031D" w:rsidP="00AD7968">
            <w:pPr>
              <w:jc w:val="both"/>
            </w:pPr>
            <w:r w:rsidRPr="00F25F70">
              <w:t>к областному закону "О бюджете Территориального фонда обязательного медицинского страхования Новгородской области на 2015 год и на плановый период  2016 и 2017 годов"</w:t>
            </w:r>
          </w:p>
        </w:tc>
      </w:tr>
    </w:tbl>
    <w:p w:rsidR="00B6031D" w:rsidRPr="00F25F70" w:rsidRDefault="00B6031D" w:rsidP="00A60274"/>
    <w:p w:rsidR="00B6031D" w:rsidRPr="00F25F70" w:rsidRDefault="00B6031D" w:rsidP="00A60274">
      <w:pPr>
        <w:jc w:val="center"/>
        <w:rPr>
          <w:b/>
          <w:bCs/>
        </w:rPr>
      </w:pPr>
      <w:r w:rsidRPr="00F25F70">
        <w:rPr>
          <w:b/>
          <w:bCs/>
        </w:rPr>
        <w:t>Перечень главных администраторов источников финансирования</w:t>
      </w:r>
    </w:p>
    <w:p w:rsidR="00B6031D" w:rsidRPr="00F25F70" w:rsidRDefault="00B6031D" w:rsidP="00A60274">
      <w:pPr>
        <w:jc w:val="center"/>
        <w:rPr>
          <w:b/>
          <w:bCs/>
        </w:rPr>
      </w:pPr>
      <w:r w:rsidRPr="00F25F70">
        <w:rPr>
          <w:b/>
          <w:bCs/>
        </w:rPr>
        <w:t>дефицита бюджета Территориального фонда обязательного</w:t>
      </w:r>
    </w:p>
    <w:p w:rsidR="00B6031D" w:rsidRPr="00F25F70" w:rsidRDefault="00B6031D" w:rsidP="00A60274">
      <w:pPr>
        <w:jc w:val="center"/>
        <w:rPr>
          <w:b/>
          <w:bCs/>
        </w:rPr>
      </w:pPr>
      <w:r w:rsidRPr="00F25F70">
        <w:rPr>
          <w:b/>
          <w:bCs/>
        </w:rPr>
        <w:t>медицинского страхования Новгородской области</w:t>
      </w:r>
    </w:p>
    <w:p w:rsidR="00B6031D" w:rsidRPr="00F25F70" w:rsidRDefault="00B6031D" w:rsidP="00A60274"/>
    <w:tbl>
      <w:tblPr>
        <w:tblW w:w="0" w:type="auto"/>
        <w:tblInd w:w="108" w:type="dxa"/>
        <w:tblLayout w:type="fixed"/>
        <w:tblLook w:val="00A0"/>
      </w:tblPr>
      <w:tblGrid>
        <w:gridCol w:w="5"/>
        <w:gridCol w:w="1241"/>
        <w:gridCol w:w="3123"/>
        <w:gridCol w:w="5866"/>
      </w:tblGrid>
      <w:tr w:rsidR="00B6031D" w:rsidRPr="00F25F70" w:rsidTr="00AD7968">
        <w:tc>
          <w:tcPr>
            <w:tcW w:w="1241" w:type="dxa"/>
            <w:gridSpan w:val="2"/>
            <w:tcBorders>
              <w:top w:val="single" w:sz="4" w:space="0" w:color="000000"/>
              <w:left w:val="single" w:sz="4" w:space="0" w:color="000000"/>
              <w:bottom w:val="single" w:sz="4" w:space="0" w:color="000000"/>
              <w:right w:val="nil"/>
            </w:tcBorders>
          </w:tcPr>
          <w:p w:rsidR="00B6031D" w:rsidRPr="00F25F70" w:rsidRDefault="00B6031D" w:rsidP="00AD7968">
            <w:pPr>
              <w:jc w:val="center"/>
              <w:rPr>
                <w:b/>
              </w:rPr>
            </w:pPr>
            <w:r w:rsidRPr="00F25F70">
              <w:rPr>
                <w:b/>
              </w:rPr>
              <w:t>Код главы</w:t>
            </w:r>
          </w:p>
        </w:tc>
        <w:tc>
          <w:tcPr>
            <w:tcW w:w="3123" w:type="dxa"/>
            <w:tcBorders>
              <w:top w:val="single" w:sz="4" w:space="0" w:color="000000"/>
              <w:left w:val="single" w:sz="4" w:space="0" w:color="000000"/>
              <w:bottom w:val="single" w:sz="4" w:space="0" w:color="000000"/>
              <w:right w:val="nil"/>
            </w:tcBorders>
          </w:tcPr>
          <w:p w:rsidR="00B6031D" w:rsidRPr="00F25F70" w:rsidRDefault="00B6031D" w:rsidP="00AD7968">
            <w:pPr>
              <w:rPr>
                <w:b/>
              </w:rPr>
            </w:pPr>
            <w:r w:rsidRPr="00F25F70">
              <w:rPr>
                <w:b/>
              </w:rPr>
              <w:t>Код группы, подгруппы, статьи и вида источников</w:t>
            </w:r>
          </w:p>
        </w:tc>
        <w:tc>
          <w:tcPr>
            <w:tcW w:w="5866"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jc w:val="center"/>
              <w:rPr>
                <w:b/>
              </w:rPr>
            </w:pPr>
            <w:r w:rsidRPr="00F25F70">
              <w:rPr>
                <w:b/>
              </w:rPr>
              <w:t>Наименование</w:t>
            </w:r>
          </w:p>
        </w:tc>
      </w:tr>
      <w:tr w:rsidR="00B6031D" w:rsidRPr="00F25F70" w:rsidTr="00AD7968">
        <w:tc>
          <w:tcPr>
            <w:tcW w:w="1241" w:type="dxa"/>
            <w:gridSpan w:val="2"/>
            <w:tcBorders>
              <w:top w:val="single" w:sz="4" w:space="0" w:color="000000"/>
              <w:left w:val="single" w:sz="4" w:space="0" w:color="000000"/>
              <w:bottom w:val="single" w:sz="4" w:space="0" w:color="000000"/>
              <w:right w:val="nil"/>
            </w:tcBorders>
          </w:tcPr>
          <w:p w:rsidR="00B6031D" w:rsidRPr="00F25F70" w:rsidRDefault="00B6031D" w:rsidP="00AD7968">
            <w:r w:rsidRPr="00F25F70">
              <w:t>1</w:t>
            </w:r>
          </w:p>
        </w:tc>
        <w:tc>
          <w:tcPr>
            <w:tcW w:w="3123" w:type="dxa"/>
            <w:tcBorders>
              <w:top w:val="single" w:sz="4" w:space="0" w:color="000000"/>
              <w:left w:val="single" w:sz="4" w:space="0" w:color="000000"/>
              <w:bottom w:val="single" w:sz="4" w:space="0" w:color="000000"/>
              <w:right w:val="nil"/>
            </w:tcBorders>
          </w:tcPr>
          <w:p w:rsidR="00B6031D" w:rsidRPr="00F25F70" w:rsidRDefault="00B6031D" w:rsidP="00AD7968">
            <w:r w:rsidRPr="00F25F70">
              <w:t>2</w:t>
            </w:r>
          </w:p>
        </w:tc>
        <w:tc>
          <w:tcPr>
            <w:tcW w:w="5866"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r w:rsidRPr="00F25F70">
              <w:t>3</w:t>
            </w:r>
          </w:p>
        </w:tc>
      </w:tr>
      <w:tr w:rsidR="00B6031D" w:rsidRPr="00F25F70" w:rsidTr="00AD7968">
        <w:tc>
          <w:tcPr>
            <w:tcW w:w="1241" w:type="dxa"/>
            <w:gridSpan w:val="2"/>
            <w:tcBorders>
              <w:top w:val="single" w:sz="4" w:space="0" w:color="000000"/>
              <w:left w:val="single" w:sz="4" w:space="0" w:color="000000"/>
              <w:bottom w:val="single" w:sz="4" w:space="0" w:color="000000"/>
              <w:right w:val="nil"/>
            </w:tcBorders>
          </w:tcPr>
          <w:p w:rsidR="00B6031D" w:rsidRPr="00F25F70" w:rsidRDefault="00B6031D" w:rsidP="00AD7968">
            <w:pPr>
              <w:rPr>
                <w:b/>
              </w:rPr>
            </w:pPr>
            <w:r w:rsidRPr="00F25F70">
              <w:rPr>
                <w:b/>
              </w:rPr>
              <w:t>395</w:t>
            </w:r>
          </w:p>
        </w:tc>
        <w:tc>
          <w:tcPr>
            <w:tcW w:w="3123" w:type="dxa"/>
            <w:tcBorders>
              <w:top w:val="single" w:sz="4" w:space="0" w:color="000000"/>
              <w:left w:val="single" w:sz="4" w:space="0" w:color="000000"/>
              <w:bottom w:val="single" w:sz="4" w:space="0" w:color="000000"/>
              <w:right w:val="nil"/>
            </w:tcBorders>
          </w:tcPr>
          <w:p w:rsidR="00B6031D" w:rsidRPr="00F25F70" w:rsidRDefault="00B6031D" w:rsidP="00AD7968"/>
        </w:tc>
        <w:tc>
          <w:tcPr>
            <w:tcW w:w="5866"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rPr>
                <w:b/>
                <w:bCs/>
              </w:rPr>
            </w:pPr>
            <w:r w:rsidRPr="00F25F70">
              <w:rPr>
                <w:b/>
                <w:bCs/>
              </w:rPr>
              <w:t>Территориальный фонд обязательного медицинского страхования Новгородской области</w:t>
            </w:r>
          </w:p>
        </w:tc>
      </w:tr>
      <w:tr w:rsidR="00B6031D" w:rsidRPr="00F25F70" w:rsidTr="00AD7968">
        <w:tc>
          <w:tcPr>
            <w:tcW w:w="1241" w:type="dxa"/>
            <w:gridSpan w:val="2"/>
            <w:tcBorders>
              <w:top w:val="single" w:sz="4" w:space="0" w:color="000000"/>
              <w:left w:val="single" w:sz="4" w:space="0" w:color="000000"/>
              <w:bottom w:val="single" w:sz="4" w:space="0" w:color="000000"/>
              <w:right w:val="nil"/>
            </w:tcBorders>
          </w:tcPr>
          <w:p w:rsidR="00B6031D" w:rsidRPr="00F25F70" w:rsidRDefault="00B6031D" w:rsidP="00AD7968">
            <w:r w:rsidRPr="00F25F70">
              <w:t>395</w:t>
            </w:r>
          </w:p>
        </w:tc>
        <w:tc>
          <w:tcPr>
            <w:tcW w:w="3123" w:type="dxa"/>
            <w:tcBorders>
              <w:top w:val="single" w:sz="4" w:space="0" w:color="000000"/>
              <w:left w:val="single" w:sz="4" w:space="0" w:color="000000"/>
              <w:bottom w:val="single" w:sz="4" w:space="0" w:color="000000"/>
              <w:right w:val="nil"/>
            </w:tcBorders>
          </w:tcPr>
          <w:p w:rsidR="00B6031D" w:rsidRPr="00F25F70" w:rsidRDefault="00B6031D" w:rsidP="00AD7968">
            <w:r w:rsidRPr="00F25F70">
              <w:t>01 05 02 01 09 0000 510</w:t>
            </w:r>
          </w:p>
        </w:tc>
        <w:tc>
          <w:tcPr>
            <w:tcW w:w="5866"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r w:rsidRPr="00F25F70">
              <w:t>Увеличение прочих остатков денежных средств бюджетов территориальных фондов обязательного медицинского страхования</w:t>
            </w:r>
          </w:p>
        </w:tc>
      </w:tr>
      <w:tr w:rsidR="00B6031D" w:rsidRPr="00F25F70" w:rsidTr="00AD7968">
        <w:tc>
          <w:tcPr>
            <w:tcW w:w="1241" w:type="dxa"/>
            <w:gridSpan w:val="2"/>
            <w:tcBorders>
              <w:top w:val="single" w:sz="4" w:space="0" w:color="000000"/>
              <w:left w:val="single" w:sz="4" w:space="0" w:color="000000"/>
              <w:bottom w:val="single" w:sz="4" w:space="0" w:color="000000"/>
              <w:right w:val="nil"/>
            </w:tcBorders>
          </w:tcPr>
          <w:p w:rsidR="00B6031D" w:rsidRPr="00F25F70" w:rsidRDefault="00B6031D" w:rsidP="00AD7968">
            <w:r w:rsidRPr="00F25F70">
              <w:t>395</w:t>
            </w:r>
          </w:p>
        </w:tc>
        <w:tc>
          <w:tcPr>
            <w:tcW w:w="3123" w:type="dxa"/>
            <w:tcBorders>
              <w:top w:val="single" w:sz="4" w:space="0" w:color="000000"/>
              <w:left w:val="single" w:sz="4" w:space="0" w:color="000000"/>
              <w:bottom w:val="single" w:sz="4" w:space="0" w:color="000000"/>
              <w:right w:val="nil"/>
            </w:tcBorders>
          </w:tcPr>
          <w:p w:rsidR="00B6031D" w:rsidRPr="00F25F70" w:rsidRDefault="00B6031D" w:rsidP="00AD7968">
            <w:r w:rsidRPr="00F25F70">
              <w:t>01 05 02 01 09 0000 610</w:t>
            </w:r>
          </w:p>
        </w:tc>
        <w:tc>
          <w:tcPr>
            <w:tcW w:w="5866"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r w:rsidRPr="00F25F70">
              <w:t>Уменьшение прочих остатков денежных средств бюджетов территориальных фондов обязательного медицинского страхования</w:t>
            </w:r>
          </w:p>
        </w:tc>
      </w:tr>
      <w:tr w:rsidR="00B6031D" w:rsidRPr="00F25F70" w:rsidTr="00AD7968">
        <w:tc>
          <w:tcPr>
            <w:tcW w:w="1241" w:type="dxa"/>
            <w:gridSpan w:val="2"/>
            <w:tcBorders>
              <w:top w:val="single" w:sz="4" w:space="0" w:color="000000"/>
              <w:left w:val="single" w:sz="4" w:space="0" w:color="000000"/>
              <w:bottom w:val="single" w:sz="4" w:space="0" w:color="000000"/>
              <w:right w:val="nil"/>
            </w:tcBorders>
          </w:tcPr>
          <w:p w:rsidR="00B6031D" w:rsidRPr="00F25F70" w:rsidRDefault="00B6031D" w:rsidP="00AD7968">
            <w:r w:rsidRPr="00F25F70">
              <w:t>395</w:t>
            </w:r>
          </w:p>
          <w:p w:rsidR="00B6031D" w:rsidRPr="00F25F70" w:rsidRDefault="00B6031D" w:rsidP="00AD7968"/>
        </w:tc>
        <w:tc>
          <w:tcPr>
            <w:tcW w:w="3123" w:type="dxa"/>
            <w:tcBorders>
              <w:top w:val="single" w:sz="4" w:space="0" w:color="000000"/>
              <w:left w:val="single" w:sz="4" w:space="0" w:color="000000"/>
              <w:bottom w:val="single" w:sz="4" w:space="0" w:color="000000"/>
              <w:right w:val="nil"/>
            </w:tcBorders>
          </w:tcPr>
          <w:p w:rsidR="00B6031D" w:rsidRPr="00F25F70" w:rsidRDefault="00B6031D" w:rsidP="00AD7968">
            <w:r w:rsidRPr="00F25F70">
              <w:t>01 06 06 01 09 0000 510</w:t>
            </w:r>
          </w:p>
        </w:tc>
        <w:tc>
          <w:tcPr>
            <w:tcW w:w="5866"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r w:rsidRPr="00F25F70">
              <w:t>Увеличение иных финансовых активов в собственности территориальных фондов обязательного медицинского страхования за счет средств бюджетов территориальных фондов обязательного медицинского страхования, размещенных в депозиты в валюте Российской Федерации в кредитных организациях</w:t>
            </w:r>
          </w:p>
        </w:tc>
      </w:tr>
      <w:tr w:rsidR="00B6031D" w:rsidRPr="00F25F70" w:rsidTr="00AD7968">
        <w:trPr>
          <w:gridBefore w:val="1"/>
        </w:trPr>
        <w:tc>
          <w:tcPr>
            <w:tcW w:w="1241" w:type="dxa"/>
            <w:tcBorders>
              <w:top w:val="single" w:sz="4" w:space="0" w:color="000000"/>
              <w:left w:val="single" w:sz="4" w:space="0" w:color="000000"/>
              <w:bottom w:val="single" w:sz="4" w:space="0" w:color="000000"/>
              <w:right w:val="nil"/>
            </w:tcBorders>
          </w:tcPr>
          <w:p w:rsidR="00B6031D" w:rsidRPr="00F25F70" w:rsidRDefault="00B6031D" w:rsidP="00AD7968">
            <w:r w:rsidRPr="00F25F70">
              <w:t>395</w:t>
            </w:r>
          </w:p>
        </w:tc>
        <w:tc>
          <w:tcPr>
            <w:tcW w:w="3123" w:type="dxa"/>
            <w:tcBorders>
              <w:top w:val="single" w:sz="4" w:space="0" w:color="000000"/>
              <w:left w:val="single" w:sz="4" w:space="0" w:color="000000"/>
              <w:bottom w:val="single" w:sz="4" w:space="0" w:color="000000"/>
              <w:right w:val="nil"/>
            </w:tcBorders>
          </w:tcPr>
          <w:p w:rsidR="00B6031D" w:rsidRPr="00F25F70" w:rsidRDefault="00B6031D" w:rsidP="00AD7968">
            <w:r w:rsidRPr="00F25F70">
              <w:t>01 06 06 01 09 0000 610</w:t>
            </w:r>
          </w:p>
        </w:tc>
        <w:tc>
          <w:tcPr>
            <w:tcW w:w="5866"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r w:rsidRPr="00F25F70">
              <w:t>Уменьшение иных финансовых активов в собственности территориальных фондов обязательного медицинского страхования за счет средств бюджетов территориальных фондов обязательного медицинского страхования, размещенных в депозиты в валюте Российской Федерации в кредитных организациях</w:t>
            </w:r>
          </w:p>
        </w:tc>
      </w:tr>
    </w:tbl>
    <w:p w:rsidR="00B6031D" w:rsidRPr="00F25F70" w:rsidRDefault="00B6031D" w:rsidP="00A60274"/>
    <w:p w:rsidR="00B6031D" w:rsidRPr="00F25F70" w:rsidRDefault="00B6031D" w:rsidP="00A60274">
      <w:pPr>
        <w:rPr>
          <w:b/>
          <w:bCs/>
        </w:rPr>
      </w:pPr>
    </w:p>
    <w:p w:rsidR="00B6031D" w:rsidRPr="00F25F70" w:rsidRDefault="00B6031D" w:rsidP="00A60274"/>
    <w:p w:rsidR="00B6031D" w:rsidRPr="00F25F70" w:rsidRDefault="00B6031D" w:rsidP="00A60274">
      <w:pPr>
        <w:jc w:val="center"/>
        <w:rPr>
          <w:bCs/>
          <w:sz w:val="28"/>
          <w:szCs w:val="28"/>
        </w:rPr>
      </w:pPr>
      <w:r w:rsidRPr="00F25F70">
        <w:rPr>
          <w:bCs/>
          <w:sz w:val="28"/>
          <w:szCs w:val="28"/>
        </w:rPr>
        <w:t>_________________________________________________________________</w:t>
      </w:r>
    </w:p>
    <w:p w:rsidR="00B6031D" w:rsidRPr="00F25F70" w:rsidRDefault="00B6031D" w:rsidP="00A60274">
      <w:pPr>
        <w:rPr>
          <w:sz w:val="28"/>
          <w:szCs w:val="28"/>
        </w:rPr>
      </w:pPr>
    </w:p>
    <w:p w:rsidR="00B6031D" w:rsidRPr="00F25F70" w:rsidRDefault="00B6031D" w:rsidP="0045445C">
      <w:pPr>
        <w:ind w:right="-766"/>
        <w:rPr>
          <w:sz w:val="28"/>
          <w:szCs w:val="28"/>
        </w:rPr>
      </w:pPr>
      <w:r>
        <w:rPr>
          <w:sz w:val="28"/>
          <w:szCs w:val="28"/>
        </w:rPr>
        <w:t>Исполняющий обязанности д</w:t>
      </w:r>
      <w:r w:rsidRPr="00F25F70">
        <w:rPr>
          <w:sz w:val="28"/>
          <w:szCs w:val="28"/>
        </w:rPr>
        <w:t>иректор</w:t>
      </w:r>
      <w:r>
        <w:rPr>
          <w:sz w:val="28"/>
          <w:szCs w:val="28"/>
        </w:rPr>
        <w:t xml:space="preserve">а </w:t>
      </w:r>
      <w:r w:rsidRPr="00F25F70">
        <w:rPr>
          <w:sz w:val="28"/>
          <w:szCs w:val="28"/>
        </w:rPr>
        <w:br/>
        <w:t xml:space="preserve">Территориального фонда </w:t>
      </w:r>
      <w:r w:rsidRPr="00F25F70">
        <w:rPr>
          <w:sz w:val="28"/>
          <w:szCs w:val="28"/>
        </w:rPr>
        <w:br/>
        <w:t xml:space="preserve">обязательного медицинского страхования </w:t>
      </w:r>
      <w:r w:rsidRPr="00F25F70">
        <w:rPr>
          <w:sz w:val="28"/>
          <w:szCs w:val="28"/>
        </w:rPr>
        <w:br/>
        <w:t>Новгородской области</w:t>
      </w:r>
      <w:r w:rsidRPr="00F25F70">
        <w:rPr>
          <w:sz w:val="28"/>
          <w:szCs w:val="28"/>
        </w:rPr>
        <w:tab/>
        <w:t xml:space="preserve">                                                                       </w:t>
      </w:r>
      <w:r>
        <w:rPr>
          <w:sz w:val="28"/>
          <w:szCs w:val="28"/>
        </w:rPr>
        <w:t>А.В. Радевич</w:t>
      </w:r>
    </w:p>
    <w:p w:rsidR="00B6031D" w:rsidRPr="00F25F70" w:rsidRDefault="00B6031D" w:rsidP="00A60274">
      <w:pPr>
        <w:ind w:right="-766"/>
        <w:rPr>
          <w:sz w:val="28"/>
          <w:szCs w:val="28"/>
        </w:rPr>
      </w:pPr>
    </w:p>
    <w:p w:rsidR="00B6031D" w:rsidRPr="00F25F70" w:rsidRDefault="00B6031D" w:rsidP="00A60274">
      <w:pPr>
        <w:pStyle w:val="ConsPlusDocList"/>
        <w:ind w:firstLine="540"/>
        <w:jc w:val="both"/>
      </w:pPr>
    </w:p>
    <w:p w:rsidR="00B6031D" w:rsidRPr="00F25F70" w:rsidRDefault="00B6031D" w:rsidP="00A60274">
      <w:pPr>
        <w:pStyle w:val="ConsPlusDocList"/>
        <w:ind w:firstLine="540"/>
        <w:jc w:val="both"/>
      </w:pPr>
    </w:p>
    <w:p w:rsidR="00B6031D" w:rsidRPr="00F25F70" w:rsidRDefault="00B6031D" w:rsidP="00A60274">
      <w:pPr>
        <w:ind w:firstLine="540"/>
        <w:jc w:val="both"/>
      </w:pPr>
    </w:p>
    <w:p w:rsidR="00B6031D" w:rsidRPr="00F25F70" w:rsidRDefault="00B6031D" w:rsidP="00A60274">
      <w:pPr>
        <w:ind w:firstLine="540"/>
        <w:jc w:val="both"/>
      </w:pPr>
    </w:p>
    <w:p w:rsidR="00B6031D" w:rsidRPr="00F25F70" w:rsidRDefault="00B6031D" w:rsidP="00A60274">
      <w:pPr>
        <w:ind w:firstLine="540"/>
        <w:jc w:val="both"/>
      </w:pPr>
    </w:p>
    <w:p w:rsidR="00B6031D" w:rsidRPr="00F25F70" w:rsidRDefault="00B6031D" w:rsidP="00A60274">
      <w:pPr>
        <w:ind w:firstLine="540"/>
        <w:jc w:val="both"/>
      </w:pPr>
    </w:p>
    <w:tbl>
      <w:tblPr>
        <w:tblW w:w="4219" w:type="dxa"/>
        <w:tblInd w:w="5475" w:type="dxa"/>
        <w:tblLayout w:type="fixed"/>
        <w:tblCellMar>
          <w:top w:w="55" w:type="dxa"/>
          <w:left w:w="55" w:type="dxa"/>
          <w:bottom w:w="55" w:type="dxa"/>
          <w:right w:w="55" w:type="dxa"/>
        </w:tblCellMar>
        <w:tblLook w:val="00A0"/>
      </w:tblPr>
      <w:tblGrid>
        <w:gridCol w:w="4219"/>
      </w:tblGrid>
      <w:tr w:rsidR="00B6031D" w:rsidRPr="00F25F70" w:rsidTr="00AD7968">
        <w:tc>
          <w:tcPr>
            <w:tcW w:w="4219" w:type="dxa"/>
          </w:tcPr>
          <w:p w:rsidR="00B6031D" w:rsidRDefault="00B6031D" w:rsidP="00AD7968">
            <w:pPr>
              <w:pStyle w:val="ConsPlusDocList"/>
              <w:tabs>
                <w:tab w:val="left" w:pos="10132"/>
                <w:tab w:val="left" w:pos="10221"/>
              </w:tabs>
              <w:snapToGrid w:val="0"/>
              <w:ind w:left="-1" w:right="-55"/>
              <w:rPr>
                <w:rFonts w:ascii="Times New Roman" w:hAnsi="Times New Roman"/>
                <w:sz w:val="24"/>
                <w:szCs w:val="24"/>
              </w:rPr>
            </w:pPr>
          </w:p>
          <w:p w:rsidR="00B6031D" w:rsidRPr="00F25F70" w:rsidRDefault="00B6031D" w:rsidP="00AD7968">
            <w:pPr>
              <w:rPr>
                <w:lang w:eastAsia="hi-IN" w:bidi="hi-IN"/>
              </w:rPr>
            </w:pPr>
          </w:p>
          <w:p w:rsidR="00B6031D" w:rsidRPr="00F25F70" w:rsidRDefault="00B6031D" w:rsidP="00AD7968">
            <w:pPr>
              <w:pStyle w:val="ConsPlusDocList"/>
              <w:tabs>
                <w:tab w:val="left" w:pos="10132"/>
                <w:tab w:val="left" w:pos="10221"/>
              </w:tabs>
              <w:snapToGrid w:val="0"/>
              <w:ind w:left="-1" w:right="-55"/>
              <w:rPr>
                <w:rFonts w:ascii="Times New Roman" w:hAnsi="Times New Roman"/>
                <w:sz w:val="24"/>
                <w:szCs w:val="24"/>
              </w:rPr>
            </w:pPr>
            <w:r w:rsidRPr="00F25F70">
              <w:rPr>
                <w:rFonts w:ascii="Times New Roman" w:hAnsi="Times New Roman"/>
                <w:sz w:val="24"/>
                <w:szCs w:val="24"/>
              </w:rPr>
              <w:t xml:space="preserve">                                           Приложение 3</w:t>
            </w:r>
          </w:p>
          <w:p w:rsidR="00B6031D" w:rsidRPr="00F25F70" w:rsidRDefault="00B6031D" w:rsidP="00AD7968">
            <w:pPr>
              <w:pStyle w:val="ConsPlusDocList"/>
              <w:ind w:left="-1" w:right="-1"/>
              <w:jc w:val="both"/>
              <w:rPr>
                <w:rFonts w:ascii="Times New Roman" w:hAnsi="Times New Roman"/>
                <w:sz w:val="24"/>
                <w:szCs w:val="24"/>
              </w:rPr>
            </w:pPr>
            <w:r w:rsidRPr="00F25F70">
              <w:rPr>
                <w:rFonts w:ascii="Times New Roman" w:hAnsi="Times New Roman"/>
                <w:sz w:val="24"/>
                <w:szCs w:val="24"/>
              </w:rPr>
              <w:t>к областному закону "О бюджете Территориального фонда обязательного медицинского страхования Новгородской области на 2015 год и на плановый период  2016 и 2017 годов"</w:t>
            </w:r>
          </w:p>
        </w:tc>
      </w:tr>
    </w:tbl>
    <w:p w:rsidR="00B6031D" w:rsidRPr="00F25F70" w:rsidRDefault="00B6031D" w:rsidP="00A60274">
      <w:pPr>
        <w:pStyle w:val="ConsPlusDocList"/>
        <w:jc w:val="right"/>
      </w:pPr>
    </w:p>
    <w:p w:rsidR="00B6031D" w:rsidRPr="00F25F70" w:rsidRDefault="00B6031D" w:rsidP="00A60274">
      <w:pPr>
        <w:pStyle w:val="ConsPlusDocList"/>
        <w:jc w:val="right"/>
        <w:rPr>
          <w:rFonts w:ascii="Times New Roman" w:hAnsi="Times New Roman"/>
          <w:sz w:val="24"/>
          <w:szCs w:val="24"/>
        </w:rPr>
      </w:pPr>
    </w:p>
    <w:p w:rsidR="00B6031D" w:rsidRPr="00F25F70" w:rsidRDefault="00B6031D" w:rsidP="00A60274">
      <w:pPr>
        <w:widowControl/>
        <w:tabs>
          <w:tab w:val="left" w:pos="31624"/>
        </w:tabs>
        <w:ind w:left="851" w:right="75"/>
        <w:jc w:val="center"/>
        <w:rPr>
          <w:b/>
          <w:bCs/>
          <w:sz w:val="28"/>
          <w:szCs w:val="28"/>
        </w:rPr>
      </w:pPr>
      <w:r w:rsidRPr="00F25F70">
        <w:rPr>
          <w:b/>
          <w:bCs/>
          <w:sz w:val="28"/>
          <w:szCs w:val="28"/>
        </w:rPr>
        <w:t xml:space="preserve">Распределение бюджетных ассигнований бюджета </w:t>
      </w:r>
    </w:p>
    <w:p w:rsidR="00B6031D" w:rsidRPr="00F25F70" w:rsidRDefault="00B6031D" w:rsidP="00A60274">
      <w:pPr>
        <w:widowControl/>
        <w:tabs>
          <w:tab w:val="left" w:pos="31624"/>
        </w:tabs>
        <w:ind w:left="851" w:right="75"/>
        <w:rPr>
          <w:b/>
          <w:bCs/>
          <w:sz w:val="28"/>
          <w:szCs w:val="28"/>
        </w:rPr>
      </w:pPr>
      <w:r w:rsidRPr="00F25F70">
        <w:rPr>
          <w:b/>
          <w:bCs/>
          <w:sz w:val="28"/>
          <w:szCs w:val="28"/>
        </w:rPr>
        <w:t xml:space="preserve">Территориального фонда обязательного медицинского страхования </w:t>
      </w:r>
    </w:p>
    <w:p w:rsidR="00B6031D" w:rsidRPr="00F25F70" w:rsidRDefault="00B6031D" w:rsidP="00A60274">
      <w:pPr>
        <w:widowControl/>
        <w:tabs>
          <w:tab w:val="left" w:pos="31624"/>
        </w:tabs>
        <w:ind w:right="75"/>
        <w:jc w:val="center"/>
        <w:rPr>
          <w:b/>
          <w:sz w:val="28"/>
          <w:szCs w:val="28"/>
        </w:rPr>
      </w:pPr>
      <w:r w:rsidRPr="00F25F70">
        <w:rPr>
          <w:b/>
          <w:bCs/>
          <w:sz w:val="28"/>
          <w:szCs w:val="28"/>
        </w:rPr>
        <w:t xml:space="preserve">Новгородской области на </w:t>
      </w:r>
      <w:r w:rsidRPr="00F25F70">
        <w:rPr>
          <w:b/>
          <w:sz w:val="28"/>
          <w:szCs w:val="28"/>
        </w:rPr>
        <w:t>2015 год и на плановый период 2016 и 2017 годов</w:t>
      </w:r>
    </w:p>
    <w:p w:rsidR="00B6031D" w:rsidRPr="00F25F70" w:rsidRDefault="00B6031D" w:rsidP="00A60274">
      <w:pPr>
        <w:widowControl/>
        <w:tabs>
          <w:tab w:val="left" w:pos="31624"/>
        </w:tabs>
        <w:ind w:right="75"/>
        <w:jc w:val="center"/>
        <w:rPr>
          <w:b/>
          <w:bCs/>
          <w:sz w:val="28"/>
          <w:szCs w:val="28"/>
        </w:rPr>
      </w:pPr>
      <w:r w:rsidRPr="00F25F70">
        <w:rPr>
          <w:b/>
          <w:sz w:val="28"/>
          <w:szCs w:val="28"/>
        </w:rPr>
        <w:t>по разделам, подразделам, целевым статьям и группам видов расходов классификации расходов бюджетов</w:t>
      </w:r>
    </w:p>
    <w:p w:rsidR="00B6031D" w:rsidRPr="00F25F70" w:rsidRDefault="00B6031D" w:rsidP="00A60274">
      <w:pPr>
        <w:widowControl/>
        <w:ind w:left="567" w:right="-464"/>
        <w:jc w:val="center"/>
        <w:rPr>
          <w:bCs/>
        </w:rPr>
      </w:pPr>
      <w:r w:rsidRPr="00F25F70">
        <w:rPr>
          <w:b/>
          <w:bCs/>
        </w:rPr>
        <w:t xml:space="preserve">                                                                                                                            (</w:t>
      </w:r>
      <w:r w:rsidRPr="00F25F70">
        <w:rPr>
          <w:bCs/>
        </w:rPr>
        <w:t>тыс. рублей)</w:t>
      </w:r>
    </w:p>
    <w:tbl>
      <w:tblPr>
        <w:tblW w:w="10772" w:type="dxa"/>
        <w:tblInd w:w="-459" w:type="dxa"/>
        <w:tblLayout w:type="fixed"/>
        <w:tblLook w:val="00A0"/>
      </w:tblPr>
      <w:tblGrid>
        <w:gridCol w:w="3119"/>
        <w:gridCol w:w="708"/>
        <w:gridCol w:w="567"/>
        <w:gridCol w:w="567"/>
        <w:gridCol w:w="1276"/>
        <w:gridCol w:w="708"/>
        <w:gridCol w:w="1276"/>
        <w:gridCol w:w="1275"/>
        <w:gridCol w:w="1276"/>
      </w:tblGrid>
      <w:tr w:rsidR="00B6031D" w:rsidRPr="00F25F70" w:rsidTr="00AD7968">
        <w:trPr>
          <w:cantSplit/>
          <w:trHeight w:val="668"/>
        </w:trPr>
        <w:tc>
          <w:tcPr>
            <w:tcW w:w="3119" w:type="dxa"/>
            <w:tcBorders>
              <w:top w:val="single" w:sz="4" w:space="0" w:color="000000"/>
              <w:left w:val="single" w:sz="4" w:space="0" w:color="000000"/>
              <w:bottom w:val="nil"/>
              <w:right w:val="nil"/>
            </w:tcBorders>
          </w:tcPr>
          <w:p w:rsidR="00B6031D" w:rsidRPr="00F25F70" w:rsidRDefault="00B6031D" w:rsidP="00AD7968">
            <w:pPr>
              <w:widowControl/>
              <w:tabs>
                <w:tab w:val="left" w:pos="1451"/>
              </w:tabs>
              <w:snapToGrid w:val="0"/>
              <w:ind w:left="34" w:right="-98" w:hanging="34"/>
              <w:jc w:val="center"/>
              <w:rPr>
                <w:b/>
                <w:bCs/>
              </w:rPr>
            </w:pPr>
          </w:p>
          <w:p w:rsidR="00B6031D" w:rsidRPr="00F25F70" w:rsidRDefault="00B6031D" w:rsidP="00AD7968">
            <w:pPr>
              <w:widowControl/>
              <w:tabs>
                <w:tab w:val="left" w:pos="1451"/>
              </w:tabs>
              <w:ind w:left="34" w:right="-98" w:hanging="34"/>
              <w:jc w:val="center"/>
              <w:rPr>
                <w:b/>
                <w:bCs/>
              </w:rPr>
            </w:pPr>
            <w:r w:rsidRPr="00F25F70">
              <w:rPr>
                <w:b/>
                <w:bCs/>
              </w:rPr>
              <w:t xml:space="preserve">Наименование </w:t>
            </w:r>
          </w:p>
        </w:tc>
        <w:tc>
          <w:tcPr>
            <w:tcW w:w="3826" w:type="dxa"/>
            <w:gridSpan w:val="5"/>
            <w:tcBorders>
              <w:top w:val="single" w:sz="4" w:space="0" w:color="000000"/>
              <w:left w:val="single" w:sz="4" w:space="0" w:color="000000"/>
              <w:bottom w:val="nil"/>
              <w:right w:val="nil"/>
            </w:tcBorders>
          </w:tcPr>
          <w:p w:rsidR="00B6031D" w:rsidRPr="00F25F70" w:rsidRDefault="00B6031D" w:rsidP="00AD7968">
            <w:pPr>
              <w:widowControl/>
              <w:snapToGrid w:val="0"/>
              <w:jc w:val="center"/>
              <w:rPr>
                <w:b/>
                <w:bCs/>
              </w:rPr>
            </w:pPr>
            <w:r w:rsidRPr="00F25F70">
              <w:rPr>
                <w:b/>
                <w:bCs/>
              </w:rPr>
              <w:t xml:space="preserve">Коды бюджетной классификации </w:t>
            </w:r>
          </w:p>
          <w:p w:rsidR="00B6031D" w:rsidRPr="00F25F70" w:rsidRDefault="00B6031D" w:rsidP="00AD7968">
            <w:pPr>
              <w:widowControl/>
              <w:snapToGrid w:val="0"/>
              <w:jc w:val="center"/>
              <w:rPr>
                <w:b/>
                <w:bCs/>
              </w:rPr>
            </w:pPr>
            <w:r w:rsidRPr="00F25F70">
              <w:rPr>
                <w:b/>
                <w:bCs/>
              </w:rPr>
              <w:t>Российской Федерации</w:t>
            </w:r>
          </w:p>
        </w:tc>
        <w:tc>
          <w:tcPr>
            <w:tcW w:w="1276" w:type="dxa"/>
            <w:vMerge w:val="restart"/>
            <w:tcBorders>
              <w:top w:val="single" w:sz="4" w:space="0" w:color="000000"/>
              <w:left w:val="single" w:sz="4" w:space="0" w:color="000000"/>
              <w:bottom w:val="single" w:sz="4" w:space="0" w:color="000000"/>
              <w:right w:val="nil"/>
            </w:tcBorders>
            <w:vAlign w:val="center"/>
          </w:tcPr>
          <w:p w:rsidR="00B6031D" w:rsidRPr="00F25F70" w:rsidRDefault="00B6031D" w:rsidP="00AD7968">
            <w:pPr>
              <w:widowControl/>
              <w:snapToGrid w:val="0"/>
              <w:jc w:val="center"/>
              <w:rPr>
                <w:b/>
                <w:bCs/>
              </w:rPr>
            </w:pPr>
            <w:r w:rsidRPr="00F25F70">
              <w:rPr>
                <w:b/>
                <w:bCs/>
              </w:rPr>
              <w:t>201</w:t>
            </w:r>
            <w:r w:rsidRPr="00F25F70">
              <w:rPr>
                <w:b/>
                <w:bCs/>
                <w:lang w:val="en-US"/>
              </w:rPr>
              <w:t>5</w:t>
            </w:r>
            <w:r w:rsidRPr="00F25F70">
              <w:rPr>
                <w:b/>
                <w:bCs/>
              </w:rPr>
              <w:t xml:space="preserve"> год</w:t>
            </w:r>
          </w:p>
        </w:tc>
        <w:tc>
          <w:tcPr>
            <w:tcW w:w="1275" w:type="dxa"/>
            <w:vMerge w:val="restart"/>
            <w:tcBorders>
              <w:top w:val="single" w:sz="4" w:space="0" w:color="000000"/>
              <w:left w:val="single" w:sz="4" w:space="0" w:color="000000"/>
              <w:bottom w:val="single" w:sz="4" w:space="0" w:color="000000"/>
              <w:right w:val="nil"/>
            </w:tcBorders>
            <w:vAlign w:val="center"/>
          </w:tcPr>
          <w:p w:rsidR="00B6031D" w:rsidRPr="00F25F70" w:rsidRDefault="00B6031D" w:rsidP="00AD7968">
            <w:pPr>
              <w:tabs>
                <w:tab w:val="left" w:pos="567"/>
              </w:tabs>
              <w:snapToGrid w:val="0"/>
              <w:ind w:right="-98"/>
              <w:jc w:val="center"/>
              <w:rPr>
                <w:b/>
                <w:bCs/>
              </w:rPr>
            </w:pPr>
            <w:r w:rsidRPr="00F25F70">
              <w:rPr>
                <w:b/>
                <w:bCs/>
              </w:rPr>
              <w:t>201</w:t>
            </w:r>
            <w:r w:rsidRPr="00F25F70">
              <w:rPr>
                <w:b/>
                <w:bCs/>
                <w:lang w:val="en-US"/>
              </w:rPr>
              <w:t>6</w:t>
            </w:r>
            <w:r w:rsidRPr="00F25F70">
              <w:rPr>
                <w:b/>
                <w:bCs/>
              </w:rPr>
              <w:t xml:space="preserve"> год</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6031D" w:rsidRPr="00F25F70" w:rsidRDefault="00B6031D" w:rsidP="00AD7968">
            <w:pPr>
              <w:tabs>
                <w:tab w:val="left" w:pos="567"/>
              </w:tabs>
              <w:snapToGrid w:val="0"/>
              <w:ind w:right="-98"/>
              <w:jc w:val="center"/>
              <w:rPr>
                <w:b/>
                <w:bCs/>
              </w:rPr>
            </w:pPr>
            <w:r w:rsidRPr="00F25F70">
              <w:rPr>
                <w:b/>
                <w:bCs/>
              </w:rPr>
              <w:t>201</w:t>
            </w:r>
            <w:r w:rsidRPr="00F25F70">
              <w:rPr>
                <w:b/>
                <w:bCs/>
                <w:lang w:val="en-US"/>
              </w:rPr>
              <w:t>7</w:t>
            </w:r>
            <w:r w:rsidRPr="00F25F70">
              <w:rPr>
                <w:b/>
                <w:bCs/>
              </w:rPr>
              <w:t xml:space="preserve"> год</w:t>
            </w:r>
          </w:p>
        </w:tc>
      </w:tr>
      <w:tr w:rsidR="00B6031D" w:rsidRPr="00F25F70" w:rsidTr="00AD7968">
        <w:trPr>
          <w:cantSplit/>
          <w:trHeight w:val="288"/>
        </w:trPr>
        <w:tc>
          <w:tcPr>
            <w:tcW w:w="3119" w:type="dxa"/>
            <w:tcBorders>
              <w:top w:val="nil"/>
              <w:left w:val="single" w:sz="4" w:space="0" w:color="000000"/>
              <w:bottom w:val="single" w:sz="4" w:space="0" w:color="000000"/>
              <w:right w:val="nil"/>
            </w:tcBorders>
          </w:tcPr>
          <w:p w:rsidR="00B6031D" w:rsidRPr="00F25F70" w:rsidRDefault="00B6031D" w:rsidP="00AD7968">
            <w:pPr>
              <w:widowControl/>
              <w:tabs>
                <w:tab w:val="left" w:pos="1451"/>
              </w:tabs>
              <w:snapToGrid w:val="0"/>
              <w:ind w:left="34" w:right="-98" w:hanging="34"/>
              <w:jc w:val="center"/>
              <w:rPr>
                <w:b/>
                <w:bCs/>
              </w:rPr>
            </w:pP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98"/>
              <w:jc w:val="center"/>
              <w:rPr>
                <w:b/>
                <w:bCs/>
              </w:rPr>
            </w:pPr>
            <w:r w:rsidRPr="00F25F70">
              <w:rPr>
                <w:b/>
                <w:bCs/>
              </w:rPr>
              <w:t>Мин</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98"/>
              <w:jc w:val="center"/>
              <w:rPr>
                <w:b/>
                <w:bCs/>
              </w:rPr>
            </w:pPr>
            <w:r w:rsidRPr="00F25F70">
              <w:rPr>
                <w:b/>
                <w:bCs/>
              </w:rPr>
              <w:t>Рз</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98"/>
              <w:jc w:val="center"/>
              <w:rPr>
                <w:b/>
                <w:bCs/>
              </w:rPr>
            </w:pPr>
            <w:r w:rsidRPr="00F25F70">
              <w:rPr>
                <w:b/>
                <w:bCs/>
              </w:rPr>
              <w:t>ПР</w:t>
            </w: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98"/>
              <w:jc w:val="center"/>
              <w:rPr>
                <w:b/>
                <w:bCs/>
              </w:rPr>
            </w:pPr>
            <w:r w:rsidRPr="00F25F70">
              <w:rPr>
                <w:b/>
                <w:bCs/>
              </w:rPr>
              <w:t>ЦСР</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98"/>
              <w:jc w:val="center"/>
              <w:rPr>
                <w:b/>
                <w:bCs/>
              </w:rPr>
            </w:pPr>
            <w:r w:rsidRPr="00F25F70">
              <w:rPr>
                <w:b/>
                <w:bCs/>
              </w:rPr>
              <w:t>ВР</w:t>
            </w:r>
          </w:p>
        </w:tc>
        <w:tc>
          <w:tcPr>
            <w:tcW w:w="1276" w:type="dxa"/>
            <w:vMerge/>
            <w:tcBorders>
              <w:top w:val="single" w:sz="4" w:space="0" w:color="000000"/>
              <w:left w:val="single" w:sz="4" w:space="0" w:color="000000"/>
              <w:bottom w:val="single" w:sz="4" w:space="0" w:color="000000"/>
              <w:right w:val="nil"/>
            </w:tcBorders>
            <w:vAlign w:val="center"/>
          </w:tcPr>
          <w:p w:rsidR="00B6031D" w:rsidRPr="00F25F70" w:rsidRDefault="00B6031D" w:rsidP="00AD7968">
            <w:pPr>
              <w:widowControl/>
              <w:suppressAutoHyphens w:val="0"/>
              <w:rPr>
                <w:b/>
                <w:bCs/>
              </w:rPr>
            </w:pPr>
          </w:p>
        </w:tc>
        <w:tc>
          <w:tcPr>
            <w:tcW w:w="1275" w:type="dxa"/>
            <w:vMerge/>
            <w:tcBorders>
              <w:top w:val="single" w:sz="4" w:space="0" w:color="000000"/>
              <w:left w:val="single" w:sz="4" w:space="0" w:color="000000"/>
              <w:bottom w:val="single" w:sz="4" w:space="0" w:color="000000"/>
              <w:right w:val="nil"/>
            </w:tcBorders>
            <w:vAlign w:val="center"/>
          </w:tcPr>
          <w:p w:rsidR="00B6031D" w:rsidRPr="00F25F70" w:rsidRDefault="00B6031D" w:rsidP="00AD7968">
            <w:pPr>
              <w:widowControl/>
              <w:suppressAutoHyphens w:val="0"/>
              <w:rPr>
                <w:b/>
                <w:bCs/>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6031D" w:rsidRPr="00F25F70" w:rsidRDefault="00B6031D" w:rsidP="00AD7968">
            <w:pPr>
              <w:widowControl/>
              <w:suppressAutoHyphens w:val="0"/>
              <w:rPr>
                <w:b/>
                <w:bCs/>
              </w:rPr>
            </w:pPr>
          </w:p>
        </w:tc>
      </w:tr>
      <w:tr w:rsidR="00B6031D" w:rsidRPr="00F25F70" w:rsidTr="00AD7968">
        <w:trPr>
          <w:trHeight w:val="285"/>
        </w:trPr>
        <w:tc>
          <w:tcPr>
            <w:tcW w:w="3119"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1451"/>
              </w:tabs>
              <w:snapToGrid w:val="0"/>
              <w:ind w:left="34" w:right="-108" w:hanging="34"/>
              <w:jc w:val="center"/>
            </w:pPr>
            <w:r w:rsidRPr="00F25F70">
              <w:t>1</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jc w:val="center"/>
            </w:pPr>
            <w:r w:rsidRPr="00F25F70">
              <w:t>2</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jc w:val="center"/>
            </w:pPr>
            <w:r w:rsidRPr="00F25F70">
              <w:t>3</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jc w:val="center"/>
            </w:pPr>
            <w:r w:rsidRPr="00F25F70">
              <w:t>4</w:t>
            </w: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jc w:val="center"/>
            </w:pPr>
            <w:r w:rsidRPr="00F25F70">
              <w:t>5</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jc w:val="center"/>
            </w:pPr>
            <w:r w:rsidRPr="00F25F70">
              <w:t>6</w:t>
            </w: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jc w:val="center"/>
            </w:pPr>
            <w:r w:rsidRPr="00F25F70">
              <w:t>7</w:t>
            </w:r>
          </w:p>
        </w:tc>
        <w:tc>
          <w:tcPr>
            <w:tcW w:w="1275"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jc w:val="center"/>
            </w:pPr>
            <w:r w:rsidRPr="00F25F70">
              <w:t>8</w:t>
            </w:r>
          </w:p>
        </w:tc>
        <w:tc>
          <w:tcPr>
            <w:tcW w:w="1276"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jc w:val="center"/>
            </w:pPr>
            <w:r w:rsidRPr="00F25F70">
              <w:t>9</w:t>
            </w:r>
          </w:p>
        </w:tc>
      </w:tr>
      <w:tr w:rsidR="00B6031D" w:rsidRPr="00F25F70" w:rsidTr="00AD7968">
        <w:trPr>
          <w:trHeight w:val="585"/>
        </w:trPr>
        <w:tc>
          <w:tcPr>
            <w:tcW w:w="3119" w:type="dxa"/>
            <w:tcBorders>
              <w:top w:val="nil"/>
              <w:left w:val="single" w:sz="4" w:space="0" w:color="000000"/>
              <w:bottom w:val="single" w:sz="4" w:space="0" w:color="000000"/>
              <w:right w:val="nil"/>
            </w:tcBorders>
          </w:tcPr>
          <w:p w:rsidR="00B6031D" w:rsidRPr="00F25F70" w:rsidRDefault="00B6031D" w:rsidP="00AD7968">
            <w:pPr>
              <w:widowControl/>
              <w:tabs>
                <w:tab w:val="left" w:pos="1451"/>
              </w:tabs>
              <w:snapToGrid w:val="0"/>
              <w:ind w:left="34" w:right="-108" w:hanging="34"/>
              <w:rPr>
                <w:b/>
                <w:bCs/>
                <w:color w:val="000000"/>
              </w:rPr>
            </w:pPr>
            <w:r w:rsidRPr="00F25F70">
              <w:rPr>
                <w:b/>
                <w:bCs/>
                <w:color w:val="000000"/>
              </w:rPr>
              <w:t>Другие</w:t>
            </w:r>
          </w:p>
          <w:p w:rsidR="00B6031D" w:rsidRPr="00F25F70" w:rsidRDefault="00B6031D" w:rsidP="00AD7968">
            <w:pPr>
              <w:widowControl/>
              <w:tabs>
                <w:tab w:val="left" w:pos="1451"/>
              </w:tabs>
              <w:snapToGrid w:val="0"/>
              <w:ind w:left="34" w:right="-108" w:hanging="34"/>
              <w:rPr>
                <w:b/>
                <w:bCs/>
                <w:color w:val="000000"/>
              </w:rPr>
            </w:pPr>
            <w:r w:rsidRPr="00F25F70">
              <w:rPr>
                <w:b/>
                <w:bCs/>
                <w:color w:val="000000"/>
              </w:rPr>
              <w:t>общегосударственные вопросы</w:t>
            </w:r>
          </w:p>
        </w:tc>
        <w:tc>
          <w:tcPr>
            <w:tcW w:w="708" w:type="dxa"/>
            <w:tcBorders>
              <w:top w:val="nil"/>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rPr>
                <w:b/>
                <w:bCs/>
                <w:color w:val="000000"/>
              </w:rPr>
            </w:pPr>
            <w:r w:rsidRPr="00F25F70">
              <w:rPr>
                <w:b/>
                <w:bCs/>
                <w:color w:val="000000"/>
              </w:rPr>
              <w:t>395</w:t>
            </w:r>
          </w:p>
        </w:tc>
        <w:tc>
          <w:tcPr>
            <w:tcW w:w="567" w:type="dxa"/>
            <w:tcBorders>
              <w:top w:val="nil"/>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rPr>
                <w:b/>
                <w:bCs/>
                <w:color w:val="000000"/>
              </w:rPr>
            </w:pPr>
            <w:r w:rsidRPr="00F25F70">
              <w:rPr>
                <w:b/>
                <w:bCs/>
                <w:color w:val="000000"/>
              </w:rPr>
              <w:t>01</w:t>
            </w:r>
          </w:p>
        </w:tc>
        <w:tc>
          <w:tcPr>
            <w:tcW w:w="567" w:type="dxa"/>
            <w:tcBorders>
              <w:top w:val="nil"/>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rPr>
                <w:b/>
                <w:bCs/>
                <w:color w:val="000000"/>
                <w:lang w:val="en-US"/>
              </w:rPr>
            </w:pPr>
            <w:r w:rsidRPr="00F25F70">
              <w:rPr>
                <w:b/>
                <w:bCs/>
                <w:color w:val="000000"/>
              </w:rPr>
              <w:t>1</w:t>
            </w:r>
            <w:r w:rsidRPr="00F25F70">
              <w:rPr>
                <w:b/>
                <w:bCs/>
                <w:color w:val="000000"/>
                <w:lang w:val="en-US"/>
              </w:rPr>
              <w:t>3</w:t>
            </w:r>
          </w:p>
        </w:tc>
        <w:tc>
          <w:tcPr>
            <w:tcW w:w="1276" w:type="dxa"/>
            <w:tcBorders>
              <w:top w:val="nil"/>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rPr>
                <w:b/>
                <w:bCs/>
                <w:color w:val="000000"/>
              </w:rPr>
            </w:pPr>
          </w:p>
        </w:tc>
        <w:tc>
          <w:tcPr>
            <w:tcW w:w="708" w:type="dxa"/>
            <w:tcBorders>
              <w:top w:val="nil"/>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rPr>
                <w:b/>
                <w:bCs/>
                <w:color w:val="000000"/>
              </w:rPr>
            </w:pPr>
          </w:p>
        </w:tc>
        <w:tc>
          <w:tcPr>
            <w:tcW w:w="1276" w:type="dxa"/>
            <w:tcBorders>
              <w:top w:val="nil"/>
              <w:left w:val="single" w:sz="4" w:space="0" w:color="000000"/>
              <w:bottom w:val="single" w:sz="4" w:space="0" w:color="000000"/>
              <w:right w:val="nil"/>
            </w:tcBorders>
          </w:tcPr>
          <w:p w:rsidR="00B6031D" w:rsidRPr="00F25F70" w:rsidRDefault="00B6031D" w:rsidP="00AD7968">
            <w:pPr>
              <w:widowControl/>
              <w:tabs>
                <w:tab w:val="left" w:pos="567"/>
              </w:tabs>
              <w:snapToGrid w:val="0"/>
              <w:jc w:val="center"/>
              <w:rPr>
                <w:b/>
                <w:color w:val="000000"/>
                <w:lang w:val="en-US"/>
              </w:rPr>
            </w:pPr>
            <w:r w:rsidRPr="00F25F70">
              <w:rPr>
                <w:b/>
                <w:color w:val="000000"/>
                <w:lang w:val="en-US"/>
              </w:rPr>
              <w:t>45483</w:t>
            </w:r>
            <w:r w:rsidRPr="00F25F70">
              <w:rPr>
                <w:b/>
                <w:color w:val="000000"/>
              </w:rPr>
              <w:t>,</w:t>
            </w:r>
            <w:r w:rsidRPr="00F25F70">
              <w:rPr>
                <w:b/>
                <w:color w:val="000000"/>
                <w:lang w:val="en-US"/>
              </w:rPr>
              <w:t>5</w:t>
            </w:r>
          </w:p>
        </w:tc>
        <w:tc>
          <w:tcPr>
            <w:tcW w:w="1275" w:type="dxa"/>
            <w:tcBorders>
              <w:top w:val="nil"/>
              <w:left w:val="single" w:sz="4" w:space="0" w:color="000000"/>
              <w:bottom w:val="single" w:sz="4" w:space="0" w:color="000000"/>
              <w:right w:val="nil"/>
            </w:tcBorders>
          </w:tcPr>
          <w:p w:rsidR="00B6031D" w:rsidRPr="00F25F70" w:rsidRDefault="00B6031D" w:rsidP="00AD7968">
            <w:pPr>
              <w:widowControl/>
              <w:tabs>
                <w:tab w:val="left" w:pos="567"/>
              </w:tabs>
              <w:snapToGrid w:val="0"/>
              <w:jc w:val="center"/>
              <w:rPr>
                <w:b/>
                <w:bCs/>
                <w:color w:val="000000"/>
              </w:rPr>
            </w:pPr>
            <w:r w:rsidRPr="00F25F70">
              <w:rPr>
                <w:b/>
                <w:bCs/>
                <w:color w:val="000000"/>
              </w:rPr>
              <w:t>45501,2</w:t>
            </w:r>
          </w:p>
        </w:tc>
        <w:tc>
          <w:tcPr>
            <w:tcW w:w="1276" w:type="dxa"/>
            <w:tcBorders>
              <w:top w:val="nil"/>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jc w:val="center"/>
              <w:rPr>
                <w:b/>
                <w:bCs/>
                <w:color w:val="000000"/>
              </w:rPr>
            </w:pPr>
            <w:r w:rsidRPr="00F25F70">
              <w:rPr>
                <w:b/>
                <w:bCs/>
                <w:color w:val="000000"/>
              </w:rPr>
              <w:t>45517,6</w:t>
            </w:r>
          </w:p>
          <w:p w:rsidR="00B6031D" w:rsidRPr="00F25F70" w:rsidRDefault="00B6031D" w:rsidP="00AD7968">
            <w:pPr>
              <w:widowControl/>
              <w:tabs>
                <w:tab w:val="left" w:pos="567"/>
              </w:tabs>
              <w:snapToGrid w:val="0"/>
              <w:jc w:val="center"/>
              <w:rPr>
                <w:b/>
                <w:bCs/>
                <w:color w:val="000000"/>
              </w:rPr>
            </w:pPr>
          </w:p>
        </w:tc>
      </w:tr>
      <w:tr w:rsidR="00B6031D" w:rsidRPr="00F25F70" w:rsidTr="00AD7968">
        <w:trPr>
          <w:trHeight w:val="1018"/>
        </w:trPr>
        <w:tc>
          <w:tcPr>
            <w:tcW w:w="3119"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1451"/>
              </w:tabs>
              <w:snapToGrid w:val="0"/>
              <w:ind w:left="34" w:right="-108" w:hanging="34"/>
              <w:rPr>
                <w:bCs/>
                <w:color w:val="000000"/>
              </w:rPr>
            </w:pPr>
            <w:r w:rsidRPr="00F25F70">
              <w:rPr>
                <w:bCs/>
                <w:color w:val="000000"/>
              </w:rPr>
              <w:t>Выполнение функций аппаратами государственных внебюджетных фондов Российской Федерации</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98"/>
              <w:jc w:val="both"/>
              <w:rPr>
                <w:bCs/>
                <w:color w:val="000000"/>
              </w:rPr>
            </w:pPr>
            <w:r w:rsidRPr="00F25F70">
              <w:rPr>
                <w:bCs/>
                <w:color w:val="000000"/>
              </w:rPr>
              <w:t>395</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98"/>
              <w:jc w:val="both"/>
              <w:rPr>
                <w:bCs/>
                <w:color w:val="000000"/>
              </w:rPr>
            </w:pPr>
            <w:r w:rsidRPr="00F25F70">
              <w:rPr>
                <w:bCs/>
                <w:color w:val="000000"/>
              </w:rPr>
              <w:t>01</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98"/>
              <w:jc w:val="both"/>
              <w:rPr>
                <w:bCs/>
                <w:color w:val="000000"/>
                <w:lang w:val="en-US"/>
              </w:rPr>
            </w:pPr>
            <w:r w:rsidRPr="00F25F70">
              <w:rPr>
                <w:bCs/>
                <w:color w:val="000000"/>
              </w:rPr>
              <w:t>1</w:t>
            </w:r>
            <w:r w:rsidRPr="00F25F70">
              <w:rPr>
                <w:bCs/>
                <w:color w:val="000000"/>
                <w:lang w:val="en-US"/>
              </w:rPr>
              <w:t>3</w:t>
            </w: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98"/>
              <w:jc w:val="both"/>
              <w:rPr>
                <w:bCs/>
                <w:color w:val="000000"/>
              </w:rPr>
            </w:pPr>
            <w:r w:rsidRPr="00F25F70">
              <w:rPr>
                <w:bCs/>
                <w:color w:val="000000"/>
              </w:rPr>
              <w:t>73 2 0000</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98"/>
              <w:jc w:val="both"/>
              <w:rPr>
                <w:color w:val="000000"/>
              </w:rPr>
            </w:pP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jc w:val="center"/>
              <w:rPr>
                <w:color w:val="000000"/>
                <w:lang w:val="en-US"/>
              </w:rPr>
            </w:pPr>
            <w:r w:rsidRPr="00F25F70">
              <w:rPr>
                <w:color w:val="000000"/>
                <w:lang w:val="en-US"/>
              </w:rPr>
              <w:t>45483</w:t>
            </w:r>
            <w:r w:rsidRPr="00F25F70">
              <w:rPr>
                <w:color w:val="000000"/>
              </w:rPr>
              <w:t>,</w:t>
            </w:r>
            <w:r w:rsidRPr="00F25F70">
              <w:rPr>
                <w:color w:val="000000"/>
                <w:lang w:val="en-US"/>
              </w:rPr>
              <w:t>5</w:t>
            </w:r>
          </w:p>
        </w:tc>
        <w:tc>
          <w:tcPr>
            <w:tcW w:w="1275"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jc w:val="center"/>
              <w:rPr>
                <w:color w:val="000000"/>
              </w:rPr>
            </w:pPr>
            <w:r w:rsidRPr="00F25F70">
              <w:rPr>
                <w:color w:val="000000"/>
              </w:rPr>
              <w:t>45501,2</w:t>
            </w:r>
          </w:p>
        </w:tc>
        <w:tc>
          <w:tcPr>
            <w:tcW w:w="1276"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jc w:val="center"/>
              <w:rPr>
                <w:color w:val="000000"/>
              </w:rPr>
            </w:pPr>
            <w:r w:rsidRPr="00F25F70">
              <w:rPr>
                <w:color w:val="000000"/>
              </w:rPr>
              <w:t>45517,6</w:t>
            </w:r>
          </w:p>
        </w:tc>
      </w:tr>
      <w:tr w:rsidR="00B6031D" w:rsidRPr="00F25F70" w:rsidTr="00AD7968">
        <w:trPr>
          <w:trHeight w:val="1158"/>
        </w:trPr>
        <w:tc>
          <w:tcPr>
            <w:tcW w:w="3119"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1451"/>
              </w:tabs>
              <w:snapToGrid w:val="0"/>
              <w:ind w:left="34" w:right="-108" w:hanging="34"/>
              <w:rPr>
                <w:color w:val="000000"/>
              </w:rPr>
            </w:pPr>
            <w:r w:rsidRPr="00F25F70">
              <w:rPr>
                <w:color w:val="000000"/>
              </w:rPr>
              <w:t>Расходы на обеспечение деятельности (оказание услуг) государственных учреждений в рамках выполнения функций аппаратами государственных внебюджетных фондов  Российской Федерации по непрограммным направлениям деятельности органов управления государственных внебюджетных фондов Российской Федерации</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98"/>
              <w:jc w:val="both"/>
              <w:rPr>
                <w:color w:val="000000"/>
              </w:rPr>
            </w:pPr>
            <w:r w:rsidRPr="00F25F70">
              <w:rPr>
                <w:color w:val="000000"/>
              </w:rPr>
              <w:t>395</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98"/>
              <w:jc w:val="both"/>
              <w:rPr>
                <w:color w:val="000000"/>
              </w:rPr>
            </w:pPr>
            <w:r w:rsidRPr="00F25F70">
              <w:rPr>
                <w:color w:val="000000"/>
              </w:rPr>
              <w:t>01</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98"/>
              <w:jc w:val="both"/>
              <w:rPr>
                <w:color w:val="000000"/>
                <w:lang w:val="en-US"/>
              </w:rPr>
            </w:pPr>
            <w:r w:rsidRPr="00F25F70">
              <w:rPr>
                <w:color w:val="000000"/>
              </w:rPr>
              <w:t>1</w:t>
            </w:r>
            <w:r w:rsidRPr="00F25F70">
              <w:rPr>
                <w:color w:val="000000"/>
                <w:lang w:val="en-US"/>
              </w:rPr>
              <w:t>3</w:t>
            </w: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98"/>
              <w:jc w:val="both"/>
              <w:rPr>
                <w:color w:val="000000"/>
              </w:rPr>
            </w:pPr>
            <w:r w:rsidRPr="00F25F70">
              <w:rPr>
                <w:color w:val="000000"/>
              </w:rPr>
              <w:t>73 2 0059</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98"/>
              <w:jc w:val="both"/>
              <w:rPr>
                <w:color w:val="000000"/>
              </w:rPr>
            </w:pP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jc w:val="center"/>
              <w:rPr>
                <w:color w:val="000000"/>
              </w:rPr>
            </w:pPr>
            <w:r w:rsidRPr="00F25F70">
              <w:rPr>
                <w:color w:val="000000"/>
              </w:rPr>
              <w:t>45483,5</w:t>
            </w:r>
          </w:p>
        </w:tc>
        <w:tc>
          <w:tcPr>
            <w:tcW w:w="1275"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jc w:val="center"/>
              <w:rPr>
                <w:color w:val="000000"/>
              </w:rPr>
            </w:pPr>
            <w:r w:rsidRPr="00F25F70">
              <w:rPr>
                <w:color w:val="000000"/>
              </w:rPr>
              <w:t>45501,2</w:t>
            </w:r>
          </w:p>
        </w:tc>
        <w:tc>
          <w:tcPr>
            <w:tcW w:w="1276"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jc w:val="center"/>
              <w:rPr>
                <w:color w:val="000000"/>
              </w:rPr>
            </w:pPr>
            <w:r w:rsidRPr="00F25F70">
              <w:rPr>
                <w:color w:val="000000"/>
              </w:rPr>
              <w:t>45517,6</w:t>
            </w:r>
          </w:p>
        </w:tc>
      </w:tr>
      <w:tr w:rsidR="00B6031D" w:rsidRPr="00F25F70" w:rsidTr="00AD7968">
        <w:trPr>
          <w:trHeight w:val="531"/>
        </w:trPr>
        <w:tc>
          <w:tcPr>
            <w:tcW w:w="3119" w:type="dxa"/>
            <w:tcBorders>
              <w:top w:val="single" w:sz="4" w:space="0" w:color="000000"/>
              <w:left w:val="single" w:sz="4" w:space="0" w:color="000000"/>
              <w:bottom w:val="single" w:sz="4" w:space="0" w:color="auto"/>
              <w:right w:val="nil"/>
            </w:tcBorders>
          </w:tcPr>
          <w:p w:rsidR="00B6031D" w:rsidRPr="00F25F70" w:rsidRDefault="00B6031D" w:rsidP="00AD7968">
            <w:pPr>
              <w:snapToGrid w:val="0"/>
              <w:ind w:right="-108"/>
              <w:rPr>
                <w:color w:val="000000"/>
              </w:rPr>
            </w:pPr>
            <w:r w:rsidRPr="00F25F7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395</w:t>
            </w:r>
          </w:p>
        </w:tc>
        <w:tc>
          <w:tcPr>
            <w:tcW w:w="567" w:type="dxa"/>
            <w:tcBorders>
              <w:top w:val="single" w:sz="4" w:space="0" w:color="000000"/>
              <w:left w:val="single" w:sz="4" w:space="0" w:color="000000"/>
              <w:bottom w:val="single" w:sz="4" w:space="0" w:color="auto"/>
              <w:right w:val="nil"/>
            </w:tcBorders>
          </w:tcPr>
          <w:p w:rsidR="00B6031D" w:rsidRPr="00F25F70" w:rsidRDefault="00B6031D" w:rsidP="00AD7968">
            <w:pPr>
              <w:snapToGrid w:val="0"/>
              <w:rPr>
                <w:color w:val="000000"/>
              </w:rPr>
            </w:pPr>
            <w:r w:rsidRPr="00F25F70">
              <w:rPr>
                <w:color w:val="000000"/>
              </w:rPr>
              <w:t>01</w:t>
            </w:r>
          </w:p>
        </w:tc>
        <w:tc>
          <w:tcPr>
            <w:tcW w:w="567" w:type="dxa"/>
            <w:tcBorders>
              <w:top w:val="single" w:sz="4" w:space="0" w:color="000000"/>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13</w:t>
            </w:r>
          </w:p>
        </w:tc>
        <w:tc>
          <w:tcPr>
            <w:tcW w:w="1276" w:type="dxa"/>
            <w:tcBorders>
              <w:top w:val="single" w:sz="4" w:space="0" w:color="000000"/>
              <w:left w:val="single" w:sz="4" w:space="0" w:color="000000"/>
              <w:bottom w:val="single" w:sz="4" w:space="0" w:color="auto"/>
              <w:right w:val="nil"/>
            </w:tcBorders>
          </w:tcPr>
          <w:p w:rsidR="00B6031D" w:rsidRPr="00F25F70" w:rsidRDefault="00B6031D" w:rsidP="00AD7968">
            <w:pPr>
              <w:snapToGrid w:val="0"/>
              <w:rPr>
                <w:color w:val="000000"/>
              </w:rPr>
            </w:pPr>
            <w:r w:rsidRPr="00F25F70">
              <w:rPr>
                <w:color w:val="000000"/>
              </w:rPr>
              <w:t>73 2 0059</w:t>
            </w:r>
          </w:p>
        </w:tc>
        <w:tc>
          <w:tcPr>
            <w:tcW w:w="708" w:type="dxa"/>
            <w:tcBorders>
              <w:top w:val="single" w:sz="4" w:space="0" w:color="000000"/>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100</w:t>
            </w:r>
          </w:p>
        </w:tc>
        <w:tc>
          <w:tcPr>
            <w:tcW w:w="1276" w:type="dxa"/>
            <w:tcBorders>
              <w:top w:val="single" w:sz="4" w:space="0" w:color="000000"/>
              <w:left w:val="single" w:sz="4" w:space="0" w:color="000000"/>
              <w:bottom w:val="single" w:sz="4" w:space="0" w:color="auto"/>
              <w:right w:val="nil"/>
            </w:tcBorders>
          </w:tcPr>
          <w:p w:rsidR="00B6031D" w:rsidRPr="00F25F70" w:rsidRDefault="00B6031D" w:rsidP="00AD7968">
            <w:pPr>
              <w:widowControl/>
              <w:tabs>
                <w:tab w:val="left" w:pos="111"/>
              </w:tabs>
              <w:snapToGrid w:val="0"/>
              <w:jc w:val="center"/>
              <w:rPr>
                <w:bCs/>
                <w:color w:val="000000"/>
              </w:rPr>
            </w:pPr>
            <w:r w:rsidRPr="00F25F70">
              <w:rPr>
                <w:bCs/>
                <w:color w:val="000000"/>
                <w:lang w:val="en-US"/>
              </w:rPr>
              <w:t>29337</w:t>
            </w:r>
            <w:r w:rsidRPr="00F25F70">
              <w:rPr>
                <w:bCs/>
                <w:color w:val="000000"/>
              </w:rPr>
              <w:t>,7</w:t>
            </w:r>
          </w:p>
        </w:tc>
        <w:tc>
          <w:tcPr>
            <w:tcW w:w="1275" w:type="dxa"/>
            <w:tcBorders>
              <w:top w:val="single" w:sz="4" w:space="0" w:color="000000"/>
              <w:left w:val="single" w:sz="4" w:space="0" w:color="000000"/>
              <w:bottom w:val="single" w:sz="4" w:space="0" w:color="auto"/>
              <w:right w:val="nil"/>
            </w:tcBorders>
          </w:tcPr>
          <w:p w:rsidR="00B6031D" w:rsidRPr="00F25F70" w:rsidRDefault="00B6031D" w:rsidP="00AD7968">
            <w:pPr>
              <w:widowControl/>
              <w:tabs>
                <w:tab w:val="left" w:pos="600"/>
              </w:tabs>
              <w:snapToGrid w:val="0"/>
              <w:jc w:val="center"/>
              <w:rPr>
                <w:bCs/>
                <w:color w:val="000000"/>
              </w:rPr>
            </w:pPr>
            <w:r w:rsidRPr="00F25F70">
              <w:rPr>
                <w:bCs/>
                <w:color w:val="000000"/>
              </w:rPr>
              <w:t>29337,7</w:t>
            </w:r>
          </w:p>
        </w:tc>
        <w:tc>
          <w:tcPr>
            <w:tcW w:w="1276" w:type="dxa"/>
            <w:tcBorders>
              <w:top w:val="single" w:sz="4" w:space="0" w:color="000000"/>
              <w:left w:val="single" w:sz="4" w:space="0" w:color="000000"/>
              <w:bottom w:val="single" w:sz="4" w:space="0" w:color="auto"/>
              <w:right w:val="single" w:sz="4" w:space="0" w:color="000000"/>
            </w:tcBorders>
          </w:tcPr>
          <w:p w:rsidR="00B6031D" w:rsidRPr="00F25F70" w:rsidRDefault="00B6031D" w:rsidP="00AD7968">
            <w:pPr>
              <w:widowControl/>
              <w:tabs>
                <w:tab w:val="left" w:pos="567"/>
              </w:tabs>
              <w:snapToGrid w:val="0"/>
              <w:jc w:val="center"/>
              <w:rPr>
                <w:bCs/>
                <w:color w:val="000000"/>
              </w:rPr>
            </w:pPr>
            <w:r w:rsidRPr="00F25F70">
              <w:rPr>
                <w:bCs/>
                <w:color w:val="000000"/>
              </w:rPr>
              <w:t>29337,7</w:t>
            </w:r>
          </w:p>
        </w:tc>
      </w:tr>
      <w:tr w:rsidR="00B6031D" w:rsidRPr="00F25F70" w:rsidTr="00AD7968">
        <w:trPr>
          <w:trHeight w:val="531"/>
        </w:trPr>
        <w:tc>
          <w:tcPr>
            <w:tcW w:w="3119" w:type="dxa"/>
            <w:tcBorders>
              <w:top w:val="single" w:sz="4" w:space="0" w:color="auto"/>
              <w:left w:val="single" w:sz="4" w:space="0" w:color="auto"/>
              <w:bottom w:val="single" w:sz="4" w:space="0" w:color="auto"/>
              <w:right w:val="single" w:sz="4" w:space="0" w:color="auto"/>
            </w:tcBorders>
          </w:tcPr>
          <w:p w:rsidR="00B6031D" w:rsidRPr="00F25F70" w:rsidRDefault="00B6031D" w:rsidP="00AD7968">
            <w:pPr>
              <w:snapToGrid w:val="0"/>
              <w:ind w:right="-108"/>
              <w:rPr>
                <w:color w:val="000000"/>
              </w:rPr>
            </w:pPr>
            <w:r w:rsidRPr="00F25F70">
              <w:rPr>
                <w:color w:val="000000"/>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6031D" w:rsidRPr="00F25F70" w:rsidRDefault="00B6031D" w:rsidP="00AD7968">
            <w:pPr>
              <w:snapToGrid w:val="0"/>
              <w:jc w:val="center"/>
              <w:rPr>
                <w:color w:val="000000"/>
              </w:rPr>
            </w:pPr>
            <w:r w:rsidRPr="00F25F70">
              <w:rPr>
                <w:color w:val="000000"/>
              </w:rPr>
              <w:t>395</w:t>
            </w:r>
          </w:p>
        </w:tc>
        <w:tc>
          <w:tcPr>
            <w:tcW w:w="567" w:type="dxa"/>
            <w:tcBorders>
              <w:top w:val="single" w:sz="4" w:space="0" w:color="auto"/>
              <w:left w:val="single" w:sz="4" w:space="0" w:color="auto"/>
              <w:bottom w:val="single" w:sz="4" w:space="0" w:color="auto"/>
              <w:right w:val="single" w:sz="4" w:space="0" w:color="auto"/>
            </w:tcBorders>
          </w:tcPr>
          <w:p w:rsidR="00B6031D" w:rsidRPr="00F25F70" w:rsidRDefault="00B6031D" w:rsidP="00AD7968">
            <w:pPr>
              <w:snapToGrid w:val="0"/>
              <w:jc w:val="center"/>
              <w:rPr>
                <w:color w:val="000000"/>
              </w:rPr>
            </w:pPr>
            <w:r w:rsidRPr="00F25F70">
              <w:rPr>
                <w:color w:val="000000"/>
              </w:rPr>
              <w:t>01</w:t>
            </w:r>
          </w:p>
        </w:tc>
        <w:tc>
          <w:tcPr>
            <w:tcW w:w="567" w:type="dxa"/>
            <w:tcBorders>
              <w:top w:val="single" w:sz="4" w:space="0" w:color="auto"/>
              <w:left w:val="single" w:sz="4" w:space="0" w:color="auto"/>
              <w:bottom w:val="single" w:sz="4" w:space="0" w:color="auto"/>
              <w:right w:val="single" w:sz="4" w:space="0" w:color="auto"/>
            </w:tcBorders>
          </w:tcPr>
          <w:p w:rsidR="00B6031D" w:rsidRPr="00F25F70" w:rsidRDefault="00B6031D" w:rsidP="00AD7968">
            <w:pPr>
              <w:snapToGrid w:val="0"/>
              <w:jc w:val="center"/>
              <w:rPr>
                <w:color w:val="000000"/>
              </w:rPr>
            </w:pPr>
            <w:r w:rsidRPr="00F25F70">
              <w:rPr>
                <w:color w:val="000000"/>
              </w:rPr>
              <w:t>13</w:t>
            </w:r>
          </w:p>
        </w:tc>
        <w:tc>
          <w:tcPr>
            <w:tcW w:w="1276" w:type="dxa"/>
            <w:tcBorders>
              <w:top w:val="single" w:sz="4" w:space="0" w:color="auto"/>
              <w:left w:val="single" w:sz="4" w:space="0" w:color="auto"/>
              <w:bottom w:val="single" w:sz="4" w:space="0" w:color="auto"/>
              <w:right w:val="single" w:sz="4" w:space="0" w:color="auto"/>
            </w:tcBorders>
          </w:tcPr>
          <w:p w:rsidR="00B6031D" w:rsidRPr="00F25F70" w:rsidRDefault="00B6031D" w:rsidP="00AD7968">
            <w:pPr>
              <w:snapToGrid w:val="0"/>
              <w:jc w:val="center"/>
              <w:rPr>
                <w:color w:val="000000"/>
              </w:rPr>
            </w:pPr>
            <w:r w:rsidRPr="00F25F70">
              <w:rPr>
                <w:color w:val="000000"/>
              </w:rPr>
              <w:t>73 2 00 59</w:t>
            </w:r>
          </w:p>
        </w:tc>
        <w:tc>
          <w:tcPr>
            <w:tcW w:w="708" w:type="dxa"/>
            <w:tcBorders>
              <w:top w:val="single" w:sz="4" w:space="0" w:color="auto"/>
              <w:left w:val="single" w:sz="4" w:space="0" w:color="auto"/>
              <w:bottom w:val="single" w:sz="4" w:space="0" w:color="auto"/>
              <w:right w:val="single" w:sz="4" w:space="0" w:color="auto"/>
            </w:tcBorders>
          </w:tcPr>
          <w:p w:rsidR="00B6031D" w:rsidRPr="00F25F70" w:rsidRDefault="00B6031D" w:rsidP="00AD7968">
            <w:pPr>
              <w:snapToGrid w:val="0"/>
              <w:jc w:val="center"/>
              <w:rPr>
                <w:color w:val="000000"/>
              </w:rPr>
            </w:pPr>
            <w:r w:rsidRPr="00F25F70">
              <w:rPr>
                <w:color w:val="000000"/>
              </w:rPr>
              <w:t>200</w:t>
            </w:r>
          </w:p>
        </w:tc>
        <w:tc>
          <w:tcPr>
            <w:tcW w:w="1276" w:type="dxa"/>
            <w:tcBorders>
              <w:top w:val="single" w:sz="4" w:space="0" w:color="auto"/>
              <w:left w:val="single" w:sz="4" w:space="0" w:color="auto"/>
              <w:bottom w:val="single" w:sz="4" w:space="0" w:color="auto"/>
              <w:right w:val="single" w:sz="4" w:space="0" w:color="auto"/>
            </w:tcBorders>
          </w:tcPr>
          <w:p w:rsidR="00B6031D" w:rsidRPr="00F25F70" w:rsidRDefault="00B6031D" w:rsidP="00AD7968">
            <w:pPr>
              <w:widowControl/>
              <w:tabs>
                <w:tab w:val="left" w:pos="111"/>
              </w:tabs>
              <w:snapToGrid w:val="0"/>
              <w:jc w:val="center"/>
              <w:rPr>
                <w:bCs/>
                <w:color w:val="000000"/>
              </w:rPr>
            </w:pPr>
            <w:r w:rsidRPr="00F25F70">
              <w:rPr>
                <w:bCs/>
                <w:color w:val="000000"/>
              </w:rPr>
              <w:t>15700,8</w:t>
            </w:r>
          </w:p>
        </w:tc>
        <w:tc>
          <w:tcPr>
            <w:tcW w:w="1275" w:type="dxa"/>
            <w:tcBorders>
              <w:top w:val="single" w:sz="4" w:space="0" w:color="auto"/>
              <w:left w:val="single" w:sz="4" w:space="0" w:color="auto"/>
              <w:bottom w:val="single" w:sz="4" w:space="0" w:color="auto"/>
              <w:right w:val="single" w:sz="4" w:space="0" w:color="auto"/>
            </w:tcBorders>
          </w:tcPr>
          <w:p w:rsidR="00B6031D" w:rsidRPr="00F25F70" w:rsidRDefault="00B6031D" w:rsidP="00AD7968">
            <w:pPr>
              <w:widowControl/>
              <w:tabs>
                <w:tab w:val="left" w:pos="600"/>
              </w:tabs>
              <w:snapToGrid w:val="0"/>
              <w:jc w:val="center"/>
              <w:rPr>
                <w:bCs/>
                <w:color w:val="000000"/>
              </w:rPr>
            </w:pPr>
            <w:r w:rsidRPr="00F25F70">
              <w:rPr>
                <w:bCs/>
                <w:color w:val="000000"/>
              </w:rPr>
              <w:t>15718,5</w:t>
            </w:r>
          </w:p>
          <w:p w:rsidR="00B6031D" w:rsidRPr="00F25F70" w:rsidRDefault="00B6031D" w:rsidP="00AD7968">
            <w:pPr>
              <w:widowControl/>
              <w:tabs>
                <w:tab w:val="left" w:pos="600"/>
              </w:tabs>
              <w:snapToGrid w:val="0"/>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tcPr>
          <w:p w:rsidR="00B6031D" w:rsidRPr="00F25F70" w:rsidRDefault="00B6031D" w:rsidP="00AD7968">
            <w:pPr>
              <w:widowControl/>
              <w:tabs>
                <w:tab w:val="left" w:pos="567"/>
              </w:tabs>
              <w:snapToGrid w:val="0"/>
              <w:jc w:val="center"/>
              <w:rPr>
                <w:bCs/>
              </w:rPr>
            </w:pPr>
            <w:r w:rsidRPr="00F25F70">
              <w:rPr>
                <w:bCs/>
              </w:rPr>
              <w:t>15734,9</w:t>
            </w:r>
          </w:p>
        </w:tc>
      </w:tr>
      <w:tr w:rsidR="00B6031D" w:rsidRPr="00F25F70" w:rsidTr="00AD7968">
        <w:trPr>
          <w:trHeight w:val="531"/>
        </w:trPr>
        <w:tc>
          <w:tcPr>
            <w:tcW w:w="3119" w:type="dxa"/>
            <w:tcBorders>
              <w:top w:val="nil"/>
              <w:left w:val="single" w:sz="4" w:space="0" w:color="000000"/>
              <w:bottom w:val="single" w:sz="4" w:space="0" w:color="000000"/>
              <w:right w:val="nil"/>
            </w:tcBorders>
          </w:tcPr>
          <w:p w:rsidR="00B6031D" w:rsidRPr="00F25F70" w:rsidRDefault="00B6031D" w:rsidP="00AD7968">
            <w:pPr>
              <w:snapToGrid w:val="0"/>
              <w:ind w:right="-108"/>
              <w:rPr>
                <w:color w:val="000000"/>
              </w:rPr>
            </w:pPr>
            <w:r w:rsidRPr="00F25F70">
              <w:rPr>
                <w:color w:val="000000"/>
              </w:rPr>
              <w:t>Иные бюджетные ассигнования</w:t>
            </w:r>
          </w:p>
        </w:tc>
        <w:tc>
          <w:tcPr>
            <w:tcW w:w="708" w:type="dxa"/>
            <w:tcBorders>
              <w:top w:val="nil"/>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395</w:t>
            </w:r>
          </w:p>
        </w:tc>
        <w:tc>
          <w:tcPr>
            <w:tcW w:w="567" w:type="dxa"/>
            <w:tcBorders>
              <w:top w:val="nil"/>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01</w:t>
            </w:r>
          </w:p>
        </w:tc>
        <w:tc>
          <w:tcPr>
            <w:tcW w:w="567" w:type="dxa"/>
            <w:tcBorders>
              <w:top w:val="nil"/>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13</w:t>
            </w:r>
          </w:p>
        </w:tc>
        <w:tc>
          <w:tcPr>
            <w:tcW w:w="1276" w:type="dxa"/>
            <w:tcBorders>
              <w:top w:val="nil"/>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73 2 0059</w:t>
            </w:r>
          </w:p>
        </w:tc>
        <w:tc>
          <w:tcPr>
            <w:tcW w:w="708" w:type="dxa"/>
            <w:tcBorders>
              <w:top w:val="nil"/>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800</w:t>
            </w:r>
          </w:p>
        </w:tc>
        <w:tc>
          <w:tcPr>
            <w:tcW w:w="1276" w:type="dxa"/>
            <w:tcBorders>
              <w:top w:val="nil"/>
              <w:left w:val="single" w:sz="4" w:space="0" w:color="000000"/>
              <w:bottom w:val="single" w:sz="4" w:space="0" w:color="000000"/>
              <w:right w:val="nil"/>
            </w:tcBorders>
          </w:tcPr>
          <w:p w:rsidR="00B6031D" w:rsidRPr="00F25F70" w:rsidRDefault="00B6031D" w:rsidP="00AD7968">
            <w:pPr>
              <w:widowControl/>
              <w:tabs>
                <w:tab w:val="left" w:pos="111"/>
              </w:tabs>
              <w:snapToGrid w:val="0"/>
              <w:jc w:val="center"/>
              <w:rPr>
                <w:bCs/>
                <w:color w:val="000000"/>
              </w:rPr>
            </w:pPr>
            <w:r w:rsidRPr="00F25F70">
              <w:rPr>
                <w:bCs/>
                <w:color w:val="000000"/>
              </w:rPr>
              <w:t>445,0</w:t>
            </w:r>
          </w:p>
        </w:tc>
        <w:tc>
          <w:tcPr>
            <w:tcW w:w="1275" w:type="dxa"/>
            <w:tcBorders>
              <w:top w:val="nil"/>
              <w:left w:val="single" w:sz="4" w:space="0" w:color="000000"/>
              <w:bottom w:val="single" w:sz="4" w:space="0" w:color="000000"/>
              <w:right w:val="nil"/>
            </w:tcBorders>
          </w:tcPr>
          <w:p w:rsidR="00B6031D" w:rsidRPr="00F25F70" w:rsidRDefault="00B6031D" w:rsidP="00AD7968">
            <w:pPr>
              <w:widowControl/>
              <w:tabs>
                <w:tab w:val="left" w:pos="600"/>
              </w:tabs>
              <w:snapToGrid w:val="0"/>
              <w:jc w:val="center"/>
              <w:rPr>
                <w:bCs/>
                <w:color w:val="000000"/>
              </w:rPr>
            </w:pPr>
            <w:r w:rsidRPr="00F25F70">
              <w:rPr>
                <w:bCs/>
                <w:color w:val="000000"/>
              </w:rPr>
              <w:t>445,0</w:t>
            </w:r>
          </w:p>
        </w:tc>
        <w:tc>
          <w:tcPr>
            <w:tcW w:w="1276" w:type="dxa"/>
            <w:tcBorders>
              <w:top w:val="nil"/>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jc w:val="center"/>
              <w:rPr>
                <w:bCs/>
                <w:color w:val="000000"/>
              </w:rPr>
            </w:pPr>
            <w:r w:rsidRPr="00F25F70">
              <w:rPr>
                <w:bCs/>
                <w:color w:val="000000"/>
              </w:rPr>
              <w:t>445,0</w:t>
            </w:r>
          </w:p>
        </w:tc>
      </w:tr>
      <w:tr w:rsidR="00B6031D" w:rsidRPr="00F25F70" w:rsidTr="00AD7968">
        <w:trPr>
          <w:trHeight w:val="531"/>
        </w:trPr>
        <w:tc>
          <w:tcPr>
            <w:tcW w:w="3119" w:type="dxa"/>
            <w:tcBorders>
              <w:top w:val="single" w:sz="4" w:space="0" w:color="000000"/>
              <w:left w:val="single" w:sz="4" w:space="0" w:color="000000"/>
              <w:bottom w:val="single" w:sz="4" w:space="0" w:color="000000"/>
              <w:right w:val="nil"/>
            </w:tcBorders>
          </w:tcPr>
          <w:p w:rsidR="00B6031D" w:rsidRPr="00F25F70" w:rsidRDefault="00B6031D" w:rsidP="00AD7968">
            <w:pPr>
              <w:snapToGrid w:val="0"/>
              <w:ind w:right="-108"/>
              <w:rPr>
                <w:b/>
                <w:color w:val="000000"/>
              </w:rPr>
            </w:pPr>
            <w:r w:rsidRPr="00F25F70">
              <w:rPr>
                <w:b/>
                <w:color w:val="000000"/>
              </w:rPr>
              <w:t>Образование</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b/>
                <w:color w:val="000000"/>
              </w:rPr>
            </w:pPr>
            <w:r w:rsidRPr="00F25F70">
              <w:rPr>
                <w:b/>
                <w:color w:val="000000"/>
              </w:rPr>
              <w:t>395</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b/>
                <w:color w:val="000000"/>
              </w:rPr>
            </w:pPr>
            <w:r w:rsidRPr="00F25F70">
              <w:rPr>
                <w:b/>
                <w:color w:val="000000"/>
              </w:rPr>
              <w:t>07</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snapToGrid w:val="0"/>
              <w:rPr>
                <w:b/>
                <w:color w:val="000000"/>
              </w:rPr>
            </w:pP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111"/>
              </w:tabs>
              <w:snapToGrid w:val="0"/>
              <w:jc w:val="center"/>
              <w:rPr>
                <w:b/>
                <w:bCs/>
                <w:color w:val="000000"/>
              </w:rPr>
            </w:pPr>
            <w:r w:rsidRPr="00F25F70">
              <w:rPr>
                <w:b/>
                <w:bCs/>
                <w:color w:val="000000"/>
              </w:rPr>
              <w:t>300,0</w:t>
            </w:r>
          </w:p>
        </w:tc>
        <w:tc>
          <w:tcPr>
            <w:tcW w:w="1275"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600"/>
              </w:tabs>
              <w:snapToGrid w:val="0"/>
              <w:jc w:val="center"/>
              <w:rPr>
                <w:b/>
                <w:bCs/>
                <w:color w:val="000000"/>
              </w:rPr>
            </w:pPr>
            <w:r w:rsidRPr="00F25F70">
              <w:rPr>
                <w:b/>
                <w:bCs/>
                <w:color w:val="000000"/>
              </w:rPr>
              <w:t>0,0</w:t>
            </w:r>
          </w:p>
        </w:tc>
        <w:tc>
          <w:tcPr>
            <w:tcW w:w="1276" w:type="dxa"/>
            <w:tcBorders>
              <w:top w:val="nil"/>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jc w:val="center"/>
              <w:rPr>
                <w:b/>
                <w:bCs/>
                <w:color w:val="000000"/>
              </w:rPr>
            </w:pPr>
            <w:r w:rsidRPr="00F25F70">
              <w:rPr>
                <w:b/>
                <w:bCs/>
                <w:color w:val="000000"/>
              </w:rPr>
              <w:t>0,0</w:t>
            </w:r>
          </w:p>
        </w:tc>
      </w:tr>
      <w:tr w:rsidR="00B6031D" w:rsidRPr="00F25F70" w:rsidTr="00AD7968">
        <w:trPr>
          <w:trHeight w:val="531"/>
        </w:trPr>
        <w:tc>
          <w:tcPr>
            <w:tcW w:w="3119" w:type="dxa"/>
            <w:tcBorders>
              <w:top w:val="single" w:sz="4" w:space="0" w:color="000000"/>
              <w:left w:val="single" w:sz="4" w:space="0" w:color="000000"/>
              <w:bottom w:val="single" w:sz="4" w:space="0" w:color="000000"/>
              <w:right w:val="nil"/>
            </w:tcBorders>
          </w:tcPr>
          <w:p w:rsidR="00B6031D" w:rsidRPr="00F25F70" w:rsidRDefault="00B6031D" w:rsidP="00AD7968">
            <w:pPr>
              <w:snapToGrid w:val="0"/>
              <w:ind w:right="-108"/>
              <w:rPr>
                <w:color w:val="000000"/>
              </w:rPr>
            </w:pPr>
            <w:r w:rsidRPr="00F25F70">
              <w:rPr>
                <w:color w:val="000000"/>
              </w:rPr>
              <w:t>Профессиональная подготовка, переподготовка и повышение квалификации</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395</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07</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05</w:t>
            </w: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111"/>
              </w:tabs>
              <w:snapToGrid w:val="0"/>
              <w:jc w:val="center"/>
              <w:rPr>
                <w:bCs/>
                <w:color w:val="000000"/>
              </w:rPr>
            </w:pPr>
            <w:r w:rsidRPr="00F25F70">
              <w:rPr>
                <w:bCs/>
                <w:color w:val="000000"/>
              </w:rPr>
              <w:t>300,0</w:t>
            </w:r>
          </w:p>
        </w:tc>
        <w:tc>
          <w:tcPr>
            <w:tcW w:w="1275"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600"/>
              </w:tabs>
              <w:snapToGrid w:val="0"/>
              <w:jc w:val="center"/>
              <w:rPr>
                <w:bCs/>
                <w:color w:val="000000"/>
              </w:rPr>
            </w:pPr>
            <w:r w:rsidRPr="00F25F70">
              <w:rPr>
                <w:bCs/>
                <w:color w:val="000000"/>
              </w:rPr>
              <w:t>0,0</w:t>
            </w:r>
          </w:p>
        </w:tc>
        <w:tc>
          <w:tcPr>
            <w:tcW w:w="1276" w:type="dxa"/>
            <w:tcBorders>
              <w:top w:val="nil"/>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jc w:val="center"/>
              <w:rPr>
                <w:bCs/>
                <w:color w:val="000000"/>
              </w:rPr>
            </w:pPr>
            <w:r w:rsidRPr="00F25F70">
              <w:rPr>
                <w:bCs/>
                <w:color w:val="000000"/>
              </w:rPr>
              <w:t>0,0</w:t>
            </w:r>
          </w:p>
        </w:tc>
      </w:tr>
      <w:tr w:rsidR="00B6031D" w:rsidRPr="00F25F70" w:rsidTr="00AD7968">
        <w:trPr>
          <w:trHeight w:val="531"/>
        </w:trPr>
        <w:tc>
          <w:tcPr>
            <w:tcW w:w="3119" w:type="dxa"/>
            <w:tcBorders>
              <w:top w:val="single" w:sz="4" w:space="0" w:color="000000"/>
              <w:left w:val="single" w:sz="4" w:space="0" w:color="000000"/>
              <w:bottom w:val="single" w:sz="4" w:space="0" w:color="000000"/>
              <w:right w:val="nil"/>
            </w:tcBorders>
          </w:tcPr>
          <w:p w:rsidR="00B6031D" w:rsidRPr="00F25F70" w:rsidRDefault="00B6031D" w:rsidP="00AD7968">
            <w:pPr>
              <w:snapToGrid w:val="0"/>
              <w:ind w:right="-108"/>
              <w:rPr>
                <w:b/>
                <w:color w:val="000000"/>
              </w:rPr>
            </w:pPr>
            <w:r w:rsidRPr="00F25F70">
              <w:rPr>
                <w:color w:val="000000"/>
              </w:rPr>
              <w:t>Расходы на обеспечение деятельности (оказание услуг) государственных учреждений в рамках выполнения функций аппаратами государственных внебюджетных фондов  Российской Федерации по непрограммным направлениям деятельности органов управления государственных внебюджетных фондов Российской Федерации</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395</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07</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05</w:t>
            </w: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73 2 0059</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111"/>
              </w:tabs>
              <w:snapToGrid w:val="0"/>
              <w:jc w:val="center"/>
              <w:rPr>
                <w:bCs/>
                <w:color w:val="000000"/>
              </w:rPr>
            </w:pPr>
            <w:r w:rsidRPr="00F25F70">
              <w:rPr>
                <w:bCs/>
                <w:color w:val="000000"/>
              </w:rPr>
              <w:t>300,0</w:t>
            </w:r>
          </w:p>
        </w:tc>
        <w:tc>
          <w:tcPr>
            <w:tcW w:w="1275"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600"/>
              </w:tabs>
              <w:snapToGrid w:val="0"/>
              <w:jc w:val="center"/>
              <w:rPr>
                <w:bCs/>
                <w:color w:val="000000"/>
              </w:rPr>
            </w:pPr>
            <w:r w:rsidRPr="00F25F70">
              <w:rPr>
                <w:bCs/>
                <w:color w:val="000000"/>
              </w:rPr>
              <w:t>0,0</w:t>
            </w:r>
          </w:p>
        </w:tc>
        <w:tc>
          <w:tcPr>
            <w:tcW w:w="1276" w:type="dxa"/>
            <w:tcBorders>
              <w:top w:val="nil"/>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jc w:val="center"/>
              <w:rPr>
                <w:bCs/>
                <w:color w:val="000000"/>
              </w:rPr>
            </w:pPr>
            <w:r w:rsidRPr="00F25F70">
              <w:rPr>
                <w:bCs/>
                <w:color w:val="000000"/>
              </w:rPr>
              <w:t>0,0</w:t>
            </w:r>
          </w:p>
        </w:tc>
      </w:tr>
      <w:tr w:rsidR="00B6031D" w:rsidRPr="00F25F70" w:rsidTr="00AD7968">
        <w:trPr>
          <w:trHeight w:val="531"/>
        </w:trPr>
        <w:tc>
          <w:tcPr>
            <w:tcW w:w="3119" w:type="dxa"/>
            <w:tcBorders>
              <w:top w:val="single" w:sz="4" w:space="0" w:color="000000"/>
              <w:left w:val="single" w:sz="4" w:space="0" w:color="000000"/>
              <w:bottom w:val="single" w:sz="4" w:space="0" w:color="000000"/>
              <w:right w:val="nil"/>
            </w:tcBorders>
          </w:tcPr>
          <w:p w:rsidR="00B6031D" w:rsidRPr="00F25F70" w:rsidRDefault="00B6031D" w:rsidP="00AD7968">
            <w:pPr>
              <w:snapToGrid w:val="0"/>
              <w:ind w:right="-108"/>
              <w:rPr>
                <w:b/>
                <w:color w:val="000000"/>
              </w:rPr>
            </w:pPr>
            <w:r w:rsidRPr="00F25F70">
              <w:rPr>
                <w:color w:val="000000"/>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395</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07</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05</w:t>
            </w: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73 2 0059</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200</w:t>
            </w: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111"/>
              </w:tabs>
              <w:snapToGrid w:val="0"/>
              <w:jc w:val="center"/>
              <w:rPr>
                <w:bCs/>
                <w:color w:val="000000"/>
              </w:rPr>
            </w:pPr>
            <w:r w:rsidRPr="00F25F70">
              <w:rPr>
                <w:bCs/>
                <w:color w:val="000000"/>
              </w:rPr>
              <w:t>300,0</w:t>
            </w:r>
          </w:p>
        </w:tc>
        <w:tc>
          <w:tcPr>
            <w:tcW w:w="1275"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600"/>
              </w:tabs>
              <w:snapToGrid w:val="0"/>
              <w:jc w:val="center"/>
              <w:rPr>
                <w:bCs/>
                <w:color w:val="000000"/>
              </w:rPr>
            </w:pPr>
            <w:r w:rsidRPr="00F25F70">
              <w:rPr>
                <w:bCs/>
                <w:color w:val="000000"/>
              </w:rPr>
              <w:t>0,0</w:t>
            </w:r>
          </w:p>
        </w:tc>
        <w:tc>
          <w:tcPr>
            <w:tcW w:w="1276" w:type="dxa"/>
            <w:tcBorders>
              <w:top w:val="nil"/>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jc w:val="center"/>
              <w:rPr>
                <w:bCs/>
                <w:color w:val="000000"/>
              </w:rPr>
            </w:pPr>
            <w:r w:rsidRPr="00F25F70">
              <w:rPr>
                <w:bCs/>
                <w:color w:val="000000"/>
              </w:rPr>
              <w:t>0,0</w:t>
            </w:r>
          </w:p>
        </w:tc>
      </w:tr>
      <w:tr w:rsidR="00B6031D" w:rsidRPr="00F25F70" w:rsidTr="00AD7968">
        <w:trPr>
          <w:trHeight w:val="531"/>
        </w:trPr>
        <w:tc>
          <w:tcPr>
            <w:tcW w:w="3119" w:type="dxa"/>
            <w:tcBorders>
              <w:top w:val="single" w:sz="4" w:space="0" w:color="000000"/>
              <w:left w:val="single" w:sz="4" w:space="0" w:color="000000"/>
              <w:bottom w:val="single" w:sz="4" w:space="0" w:color="000000"/>
              <w:right w:val="nil"/>
            </w:tcBorders>
          </w:tcPr>
          <w:p w:rsidR="00B6031D" w:rsidRPr="00F25F70" w:rsidRDefault="00B6031D" w:rsidP="00AD7968">
            <w:pPr>
              <w:snapToGrid w:val="0"/>
              <w:ind w:right="-108"/>
              <w:rPr>
                <w:color w:val="000000"/>
              </w:rPr>
            </w:pPr>
            <w:r w:rsidRPr="00F25F70">
              <w:rPr>
                <w:b/>
                <w:color w:val="000000"/>
              </w:rPr>
              <w:t>Здравоохранение</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b/>
                <w:color w:val="000000"/>
              </w:rPr>
              <w:t>395</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b/>
                <w:color w:val="000000"/>
              </w:rPr>
              <w:t>09</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b/>
                <w:color w:val="000000"/>
              </w:rPr>
              <w:t>00</w:t>
            </w: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111"/>
              </w:tabs>
              <w:snapToGrid w:val="0"/>
              <w:jc w:val="center"/>
              <w:rPr>
                <w:b/>
                <w:bCs/>
                <w:color w:val="000000"/>
                <w:lang w:val="en-US"/>
              </w:rPr>
            </w:pPr>
            <w:r w:rsidRPr="00F25F70">
              <w:rPr>
                <w:b/>
                <w:bCs/>
                <w:color w:val="000000"/>
              </w:rPr>
              <w:t>5</w:t>
            </w:r>
            <w:r w:rsidRPr="00F25F70">
              <w:rPr>
                <w:b/>
                <w:bCs/>
                <w:color w:val="000000"/>
                <w:lang w:val="en-US"/>
              </w:rPr>
              <w:t>259961</w:t>
            </w:r>
            <w:r w:rsidRPr="00F25F70">
              <w:rPr>
                <w:b/>
                <w:bCs/>
                <w:color w:val="000000"/>
              </w:rPr>
              <w:t>,</w:t>
            </w:r>
            <w:r w:rsidRPr="00F25F70">
              <w:rPr>
                <w:b/>
                <w:bCs/>
                <w:color w:val="000000"/>
                <w:lang w:val="en-US"/>
              </w:rPr>
              <w:t>7</w:t>
            </w:r>
          </w:p>
        </w:tc>
        <w:tc>
          <w:tcPr>
            <w:tcW w:w="1275"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600"/>
              </w:tabs>
              <w:snapToGrid w:val="0"/>
              <w:jc w:val="center"/>
              <w:rPr>
                <w:b/>
                <w:bCs/>
                <w:color w:val="000000"/>
              </w:rPr>
            </w:pPr>
            <w:r>
              <w:rPr>
                <w:b/>
                <w:bCs/>
                <w:color w:val="000000"/>
              </w:rPr>
              <w:t>5555497,3</w:t>
            </w:r>
          </w:p>
        </w:tc>
        <w:tc>
          <w:tcPr>
            <w:tcW w:w="1276" w:type="dxa"/>
            <w:tcBorders>
              <w:top w:val="nil"/>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jc w:val="center"/>
              <w:rPr>
                <w:b/>
                <w:bCs/>
                <w:color w:val="000000"/>
              </w:rPr>
            </w:pPr>
            <w:r w:rsidRPr="00F25F70">
              <w:rPr>
                <w:b/>
                <w:bCs/>
                <w:color w:val="000000"/>
              </w:rPr>
              <w:t>6201237,1</w:t>
            </w:r>
          </w:p>
        </w:tc>
      </w:tr>
      <w:tr w:rsidR="00B6031D" w:rsidRPr="00F25F70" w:rsidTr="00AD7968">
        <w:trPr>
          <w:trHeight w:val="531"/>
        </w:trPr>
        <w:tc>
          <w:tcPr>
            <w:tcW w:w="3119" w:type="dxa"/>
            <w:tcBorders>
              <w:top w:val="single" w:sz="4" w:space="0" w:color="000000"/>
              <w:left w:val="single" w:sz="4" w:space="0" w:color="000000"/>
              <w:bottom w:val="single" w:sz="4" w:space="0" w:color="auto"/>
              <w:right w:val="nil"/>
            </w:tcBorders>
          </w:tcPr>
          <w:p w:rsidR="00B6031D" w:rsidRPr="00F25F70" w:rsidRDefault="00B6031D" w:rsidP="00AD7968">
            <w:pPr>
              <w:snapToGrid w:val="0"/>
              <w:ind w:right="-108"/>
              <w:rPr>
                <w:color w:val="000000"/>
              </w:rPr>
            </w:pPr>
            <w:r w:rsidRPr="00F25F70">
              <w:rPr>
                <w:color w:val="000000"/>
              </w:rPr>
              <w:t>Другие вопросы в области здравоохранения</w:t>
            </w:r>
          </w:p>
        </w:tc>
        <w:tc>
          <w:tcPr>
            <w:tcW w:w="708" w:type="dxa"/>
            <w:tcBorders>
              <w:top w:val="single" w:sz="4" w:space="0" w:color="000000"/>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395</w:t>
            </w:r>
          </w:p>
        </w:tc>
        <w:tc>
          <w:tcPr>
            <w:tcW w:w="567" w:type="dxa"/>
            <w:tcBorders>
              <w:top w:val="single" w:sz="4" w:space="0" w:color="000000"/>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09</w:t>
            </w:r>
          </w:p>
        </w:tc>
        <w:tc>
          <w:tcPr>
            <w:tcW w:w="567" w:type="dxa"/>
            <w:tcBorders>
              <w:top w:val="single" w:sz="4" w:space="0" w:color="000000"/>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0</w:t>
            </w:r>
            <w:r w:rsidRPr="00F25F70">
              <w:rPr>
                <w:color w:val="000000"/>
                <w:lang w:val="en-US"/>
              </w:rPr>
              <w:t>9</w:t>
            </w:r>
          </w:p>
        </w:tc>
        <w:tc>
          <w:tcPr>
            <w:tcW w:w="1276" w:type="dxa"/>
            <w:tcBorders>
              <w:top w:val="single" w:sz="4" w:space="0" w:color="000000"/>
              <w:left w:val="single" w:sz="4" w:space="0" w:color="000000"/>
              <w:bottom w:val="single" w:sz="4" w:space="0" w:color="auto"/>
              <w:right w:val="nil"/>
            </w:tcBorders>
          </w:tcPr>
          <w:p w:rsidR="00B6031D" w:rsidRPr="00F25F70" w:rsidRDefault="00B6031D" w:rsidP="00AD7968">
            <w:pPr>
              <w:snapToGrid w:val="0"/>
              <w:jc w:val="center"/>
              <w:rPr>
                <w:color w:val="000000"/>
              </w:rPr>
            </w:pPr>
          </w:p>
        </w:tc>
        <w:tc>
          <w:tcPr>
            <w:tcW w:w="708" w:type="dxa"/>
            <w:tcBorders>
              <w:top w:val="single" w:sz="4" w:space="0" w:color="000000"/>
              <w:left w:val="single" w:sz="4" w:space="0" w:color="000000"/>
              <w:bottom w:val="single" w:sz="4" w:space="0" w:color="auto"/>
              <w:right w:val="nil"/>
            </w:tcBorders>
          </w:tcPr>
          <w:p w:rsidR="00B6031D" w:rsidRPr="00F25F70" w:rsidRDefault="00B6031D" w:rsidP="00AD7968">
            <w:pPr>
              <w:snapToGrid w:val="0"/>
              <w:jc w:val="center"/>
              <w:rPr>
                <w:color w:val="000000"/>
              </w:rPr>
            </w:pPr>
          </w:p>
        </w:tc>
        <w:tc>
          <w:tcPr>
            <w:tcW w:w="1276" w:type="dxa"/>
            <w:tcBorders>
              <w:top w:val="single" w:sz="4" w:space="0" w:color="000000"/>
              <w:left w:val="single" w:sz="4" w:space="0" w:color="000000"/>
              <w:bottom w:val="single" w:sz="4" w:space="0" w:color="auto"/>
              <w:right w:val="nil"/>
            </w:tcBorders>
          </w:tcPr>
          <w:p w:rsidR="00B6031D" w:rsidRPr="00F25F70" w:rsidRDefault="00B6031D" w:rsidP="00AD7968">
            <w:pPr>
              <w:widowControl/>
              <w:tabs>
                <w:tab w:val="left" w:pos="111"/>
              </w:tabs>
              <w:snapToGrid w:val="0"/>
              <w:jc w:val="center"/>
              <w:rPr>
                <w:bCs/>
                <w:color w:val="000000"/>
              </w:rPr>
            </w:pPr>
            <w:r w:rsidRPr="00F25F70">
              <w:rPr>
                <w:bCs/>
                <w:color w:val="000000"/>
                <w:lang w:val="en-US"/>
              </w:rPr>
              <w:t>5259961</w:t>
            </w:r>
            <w:r w:rsidRPr="00F25F70">
              <w:rPr>
                <w:bCs/>
                <w:color w:val="000000"/>
              </w:rPr>
              <w:t>,7</w:t>
            </w:r>
          </w:p>
        </w:tc>
        <w:tc>
          <w:tcPr>
            <w:tcW w:w="1275" w:type="dxa"/>
            <w:tcBorders>
              <w:top w:val="single" w:sz="4" w:space="0" w:color="000000"/>
              <w:left w:val="single" w:sz="4" w:space="0" w:color="000000"/>
              <w:bottom w:val="single" w:sz="4" w:space="0" w:color="auto"/>
              <w:right w:val="nil"/>
            </w:tcBorders>
          </w:tcPr>
          <w:p w:rsidR="00B6031D" w:rsidRPr="00F25F70" w:rsidRDefault="00B6031D" w:rsidP="00AD7968">
            <w:pPr>
              <w:widowControl/>
              <w:tabs>
                <w:tab w:val="left" w:pos="600"/>
              </w:tabs>
              <w:snapToGrid w:val="0"/>
              <w:jc w:val="center"/>
              <w:rPr>
                <w:bCs/>
                <w:color w:val="000000"/>
              </w:rPr>
            </w:pPr>
            <w:r>
              <w:rPr>
                <w:bCs/>
                <w:color w:val="000000"/>
              </w:rPr>
              <w:t>5555497,3</w:t>
            </w:r>
          </w:p>
        </w:tc>
        <w:tc>
          <w:tcPr>
            <w:tcW w:w="1276" w:type="dxa"/>
            <w:tcBorders>
              <w:top w:val="nil"/>
              <w:left w:val="single" w:sz="4" w:space="0" w:color="000000"/>
              <w:bottom w:val="single" w:sz="4" w:space="0" w:color="auto"/>
              <w:right w:val="single" w:sz="4" w:space="0" w:color="000000"/>
            </w:tcBorders>
          </w:tcPr>
          <w:p w:rsidR="00B6031D" w:rsidRPr="00F25F70" w:rsidRDefault="00B6031D" w:rsidP="00AD7968">
            <w:pPr>
              <w:widowControl/>
              <w:tabs>
                <w:tab w:val="left" w:pos="567"/>
              </w:tabs>
              <w:snapToGrid w:val="0"/>
              <w:jc w:val="center"/>
              <w:rPr>
                <w:bCs/>
                <w:color w:val="000000"/>
              </w:rPr>
            </w:pPr>
            <w:r w:rsidRPr="00F25F70">
              <w:rPr>
                <w:bCs/>
                <w:color w:val="000000"/>
              </w:rPr>
              <w:t>6201237,1</w:t>
            </w:r>
          </w:p>
        </w:tc>
      </w:tr>
      <w:tr w:rsidR="00B6031D" w:rsidRPr="00F25F70" w:rsidTr="00AD7968">
        <w:trPr>
          <w:trHeight w:val="349"/>
        </w:trPr>
        <w:tc>
          <w:tcPr>
            <w:tcW w:w="3119" w:type="dxa"/>
            <w:tcBorders>
              <w:top w:val="single" w:sz="4" w:space="0" w:color="auto"/>
              <w:left w:val="single" w:sz="4" w:space="0" w:color="auto"/>
              <w:bottom w:val="single" w:sz="4" w:space="0" w:color="auto"/>
              <w:right w:val="nil"/>
            </w:tcBorders>
          </w:tcPr>
          <w:p w:rsidR="00B6031D" w:rsidRPr="00F25F70" w:rsidRDefault="00B6031D" w:rsidP="00AD7968">
            <w:pPr>
              <w:snapToGrid w:val="0"/>
              <w:ind w:right="-108"/>
              <w:rPr>
                <w:color w:val="000000"/>
              </w:rPr>
            </w:pPr>
            <w:r w:rsidRPr="00F25F70">
              <w:rPr>
                <w:color w:val="000000"/>
              </w:rPr>
              <w:t>Реализация государственных функций в области социальной политики</w:t>
            </w:r>
          </w:p>
        </w:tc>
        <w:tc>
          <w:tcPr>
            <w:tcW w:w="708" w:type="dxa"/>
            <w:tcBorders>
              <w:top w:val="single" w:sz="4" w:space="0" w:color="auto"/>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395</w:t>
            </w:r>
          </w:p>
        </w:tc>
        <w:tc>
          <w:tcPr>
            <w:tcW w:w="567" w:type="dxa"/>
            <w:tcBorders>
              <w:top w:val="single" w:sz="4" w:space="0" w:color="auto"/>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09</w:t>
            </w:r>
          </w:p>
        </w:tc>
        <w:tc>
          <w:tcPr>
            <w:tcW w:w="567" w:type="dxa"/>
            <w:tcBorders>
              <w:top w:val="single" w:sz="4" w:space="0" w:color="auto"/>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0</w:t>
            </w:r>
            <w:r w:rsidRPr="00F25F70">
              <w:rPr>
                <w:color w:val="000000"/>
                <w:lang w:val="en-US"/>
              </w:rPr>
              <w:t>9</w:t>
            </w:r>
          </w:p>
        </w:tc>
        <w:tc>
          <w:tcPr>
            <w:tcW w:w="1276" w:type="dxa"/>
            <w:tcBorders>
              <w:top w:val="single" w:sz="4" w:space="0" w:color="auto"/>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73 1 0000</w:t>
            </w:r>
          </w:p>
        </w:tc>
        <w:tc>
          <w:tcPr>
            <w:tcW w:w="708" w:type="dxa"/>
            <w:tcBorders>
              <w:top w:val="single" w:sz="4" w:space="0" w:color="auto"/>
              <w:left w:val="single" w:sz="4" w:space="0" w:color="000000"/>
              <w:bottom w:val="single" w:sz="4" w:space="0" w:color="auto"/>
              <w:right w:val="nil"/>
            </w:tcBorders>
          </w:tcPr>
          <w:p w:rsidR="00B6031D" w:rsidRPr="00F25F70" w:rsidRDefault="00B6031D" w:rsidP="00AD7968">
            <w:pPr>
              <w:snapToGrid w:val="0"/>
              <w:jc w:val="center"/>
              <w:rPr>
                <w:color w:val="000000"/>
              </w:rPr>
            </w:pPr>
          </w:p>
        </w:tc>
        <w:tc>
          <w:tcPr>
            <w:tcW w:w="1276" w:type="dxa"/>
            <w:tcBorders>
              <w:top w:val="single" w:sz="4" w:space="0" w:color="auto"/>
              <w:left w:val="single" w:sz="4" w:space="0" w:color="000000"/>
              <w:bottom w:val="single" w:sz="4" w:space="0" w:color="auto"/>
              <w:right w:val="nil"/>
            </w:tcBorders>
          </w:tcPr>
          <w:p w:rsidR="00B6031D" w:rsidRPr="00F25F70" w:rsidRDefault="00B6031D" w:rsidP="00AD7968">
            <w:pPr>
              <w:widowControl/>
              <w:tabs>
                <w:tab w:val="left" w:pos="111"/>
              </w:tabs>
              <w:snapToGrid w:val="0"/>
              <w:jc w:val="center"/>
              <w:rPr>
                <w:bCs/>
                <w:color w:val="000000"/>
                <w:lang w:val="en-US"/>
              </w:rPr>
            </w:pPr>
            <w:r w:rsidRPr="00F25F70">
              <w:rPr>
                <w:bCs/>
                <w:color w:val="000000"/>
                <w:lang w:val="en-US"/>
              </w:rPr>
              <w:t>5259961</w:t>
            </w:r>
            <w:r w:rsidRPr="00F25F70">
              <w:rPr>
                <w:bCs/>
                <w:color w:val="000000"/>
              </w:rPr>
              <w:t>,</w:t>
            </w:r>
            <w:r w:rsidRPr="00F25F70">
              <w:rPr>
                <w:bCs/>
                <w:color w:val="000000"/>
                <w:lang w:val="en-US"/>
              </w:rPr>
              <w:t>7</w:t>
            </w:r>
          </w:p>
        </w:tc>
        <w:tc>
          <w:tcPr>
            <w:tcW w:w="1275" w:type="dxa"/>
            <w:tcBorders>
              <w:top w:val="single" w:sz="4" w:space="0" w:color="auto"/>
              <w:left w:val="single" w:sz="4" w:space="0" w:color="000000"/>
              <w:bottom w:val="single" w:sz="4" w:space="0" w:color="auto"/>
              <w:right w:val="nil"/>
            </w:tcBorders>
          </w:tcPr>
          <w:p w:rsidR="00B6031D" w:rsidRPr="00F25F70" w:rsidRDefault="00B6031D" w:rsidP="00AD7968">
            <w:pPr>
              <w:widowControl/>
              <w:tabs>
                <w:tab w:val="left" w:pos="600"/>
              </w:tabs>
              <w:snapToGrid w:val="0"/>
              <w:jc w:val="center"/>
              <w:rPr>
                <w:bCs/>
                <w:color w:val="000000"/>
              </w:rPr>
            </w:pPr>
            <w:r>
              <w:rPr>
                <w:bCs/>
                <w:color w:val="000000"/>
              </w:rPr>
              <w:t>5555497,3</w:t>
            </w:r>
          </w:p>
        </w:tc>
        <w:tc>
          <w:tcPr>
            <w:tcW w:w="1276" w:type="dxa"/>
            <w:tcBorders>
              <w:top w:val="single" w:sz="4" w:space="0" w:color="auto"/>
              <w:left w:val="single" w:sz="4" w:space="0" w:color="000000"/>
              <w:bottom w:val="single" w:sz="4" w:space="0" w:color="auto"/>
              <w:right w:val="single" w:sz="4" w:space="0" w:color="auto"/>
            </w:tcBorders>
          </w:tcPr>
          <w:p w:rsidR="00B6031D" w:rsidRPr="00F25F70" w:rsidRDefault="00B6031D" w:rsidP="00AD7968">
            <w:pPr>
              <w:widowControl/>
              <w:tabs>
                <w:tab w:val="left" w:pos="567"/>
              </w:tabs>
              <w:snapToGrid w:val="0"/>
              <w:jc w:val="center"/>
              <w:rPr>
                <w:bCs/>
                <w:color w:val="000000"/>
              </w:rPr>
            </w:pPr>
            <w:r w:rsidRPr="00F25F70">
              <w:rPr>
                <w:bCs/>
                <w:color w:val="000000"/>
              </w:rPr>
              <w:t>6201237,1</w:t>
            </w:r>
          </w:p>
        </w:tc>
      </w:tr>
      <w:tr w:rsidR="00B6031D" w:rsidRPr="00F25F70" w:rsidTr="00AD7968">
        <w:trPr>
          <w:trHeight w:val="349"/>
        </w:trPr>
        <w:tc>
          <w:tcPr>
            <w:tcW w:w="3119" w:type="dxa"/>
            <w:tcBorders>
              <w:top w:val="single" w:sz="4" w:space="0" w:color="auto"/>
              <w:left w:val="single" w:sz="4" w:space="0" w:color="000000"/>
              <w:bottom w:val="single" w:sz="4" w:space="0" w:color="auto"/>
              <w:right w:val="nil"/>
            </w:tcBorders>
          </w:tcPr>
          <w:p w:rsidR="00B6031D" w:rsidRPr="00F25F70" w:rsidRDefault="00B6031D" w:rsidP="00AD7968">
            <w:pPr>
              <w:snapToGrid w:val="0"/>
              <w:ind w:right="-108"/>
              <w:rPr>
                <w:color w:val="000000"/>
              </w:rPr>
            </w:pPr>
            <w:r w:rsidRPr="00F25F70">
              <w:rPr>
                <w:color w:val="000000"/>
              </w:rPr>
              <w:t>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w:t>
            </w:r>
          </w:p>
        </w:tc>
        <w:tc>
          <w:tcPr>
            <w:tcW w:w="708" w:type="dxa"/>
            <w:tcBorders>
              <w:top w:val="single" w:sz="4" w:space="0" w:color="auto"/>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395</w:t>
            </w:r>
          </w:p>
        </w:tc>
        <w:tc>
          <w:tcPr>
            <w:tcW w:w="567" w:type="dxa"/>
            <w:tcBorders>
              <w:top w:val="single" w:sz="4" w:space="0" w:color="auto"/>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09</w:t>
            </w:r>
          </w:p>
        </w:tc>
        <w:tc>
          <w:tcPr>
            <w:tcW w:w="567" w:type="dxa"/>
            <w:tcBorders>
              <w:top w:val="single" w:sz="4" w:space="0" w:color="auto"/>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09</w:t>
            </w:r>
          </w:p>
        </w:tc>
        <w:tc>
          <w:tcPr>
            <w:tcW w:w="1276" w:type="dxa"/>
            <w:tcBorders>
              <w:top w:val="single" w:sz="4" w:space="0" w:color="auto"/>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73 1 5093</w:t>
            </w:r>
          </w:p>
        </w:tc>
        <w:tc>
          <w:tcPr>
            <w:tcW w:w="708" w:type="dxa"/>
            <w:tcBorders>
              <w:top w:val="single" w:sz="4" w:space="0" w:color="auto"/>
              <w:left w:val="single" w:sz="4" w:space="0" w:color="000000"/>
              <w:bottom w:val="single" w:sz="4" w:space="0" w:color="auto"/>
              <w:right w:val="nil"/>
            </w:tcBorders>
          </w:tcPr>
          <w:p w:rsidR="00B6031D" w:rsidRPr="00F25F70" w:rsidRDefault="00B6031D" w:rsidP="00AD7968">
            <w:pPr>
              <w:snapToGrid w:val="0"/>
              <w:jc w:val="center"/>
              <w:rPr>
                <w:color w:val="000000"/>
              </w:rPr>
            </w:pPr>
          </w:p>
        </w:tc>
        <w:tc>
          <w:tcPr>
            <w:tcW w:w="1276" w:type="dxa"/>
            <w:tcBorders>
              <w:top w:val="single" w:sz="4" w:space="0" w:color="auto"/>
              <w:left w:val="single" w:sz="4" w:space="0" w:color="000000"/>
              <w:bottom w:val="single" w:sz="4" w:space="0" w:color="auto"/>
              <w:right w:val="nil"/>
            </w:tcBorders>
          </w:tcPr>
          <w:p w:rsidR="00B6031D" w:rsidRPr="00F25F70" w:rsidRDefault="00B6031D" w:rsidP="00AD7968">
            <w:pPr>
              <w:widowControl/>
              <w:tabs>
                <w:tab w:val="left" w:pos="111"/>
              </w:tabs>
              <w:snapToGrid w:val="0"/>
              <w:jc w:val="center"/>
              <w:rPr>
                <w:bCs/>
                <w:color w:val="000000"/>
                <w:lang w:val="en-US"/>
              </w:rPr>
            </w:pPr>
            <w:r w:rsidRPr="00F25F70">
              <w:rPr>
                <w:bCs/>
                <w:color w:val="000000"/>
                <w:lang w:val="en-US"/>
              </w:rPr>
              <w:t>5242176</w:t>
            </w:r>
            <w:r w:rsidRPr="00F25F70">
              <w:rPr>
                <w:bCs/>
                <w:color w:val="000000"/>
              </w:rPr>
              <w:t>,</w:t>
            </w:r>
            <w:r w:rsidRPr="00F25F70">
              <w:rPr>
                <w:bCs/>
                <w:color w:val="000000"/>
                <w:lang w:val="en-US"/>
              </w:rPr>
              <w:t>7</w:t>
            </w:r>
          </w:p>
          <w:p w:rsidR="00B6031D" w:rsidRPr="00F25F70" w:rsidRDefault="00B6031D" w:rsidP="00AD7968">
            <w:pPr>
              <w:widowControl/>
              <w:tabs>
                <w:tab w:val="left" w:pos="111"/>
              </w:tabs>
              <w:snapToGrid w:val="0"/>
              <w:jc w:val="center"/>
              <w:rPr>
                <w:bCs/>
                <w:color w:val="000000"/>
              </w:rPr>
            </w:pPr>
          </w:p>
        </w:tc>
        <w:tc>
          <w:tcPr>
            <w:tcW w:w="1275" w:type="dxa"/>
            <w:tcBorders>
              <w:top w:val="single" w:sz="4" w:space="0" w:color="auto"/>
              <w:left w:val="single" w:sz="4" w:space="0" w:color="000000"/>
              <w:bottom w:val="single" w:sz="4" w:space="0" w:color="auto"/>
              <w:right w:val="nil"/>
            </w:tcBorders>
          </w:tcPr>
          <w:p w:rsidR="00B6031D" w:rsidRPr="00F25F70" w:rsidRDefault="00B6031D" w:rsidP="00AD7968">
            <w:pPr>
              <w:widowControl/>
              <w:tabs>
                <w:tab w:val="left" w:pos="600"/>
              </w:tabs>
              <w:snapToGrid w:val="0"/>
              <w:jc w:val="center"/>
              <w:rPr>
                <w:bCs/>
                <w:color w:val="000000"/>
              </w:rPr>
            </w:pPr>
            <w:r w:rsidRPr="00F25F70">
              <w:rPr>
                <w:bCs/>
                <w:color w:val="000000"/>
              </w:rPr>
              <w:t>5540392,5</w:t>
            </w:r>
          </w:p>
        </w:tc>
        <w:tc>
          <w:tcPr>
            <w:tcW w:w="1276" w:type="dxa"/>
            <w:tcBorders>
              <w:top w:val="single" w:sz="4" w:space="0" w:color="auto"/>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jc w:val="center"/>
              <w:rPr>
                <w:bCs/>
                <w:color w:val="000000"/>
              </w:rPr>
            </w:pPr>
            <w:r w:rsidRPr="00F25F70">
              <w:rPr>
                <w:bCs/>
                <w:color w:val="000000"/>
              </w:rPr>
              <w:t>6181219,2</w:t>
            </w:r>
          </w:p>
        </w:tc>
      </w:tr>
      <w:tr w:rsidR="00B6031D" w:rsidRPr="00F25F70" w:rsidTr="00AD7968">
        <w:trPr>
          <w:trHeight w:val="349"/>
        </w:trPr>
        <w:tc>
          <w:tcPr>
            <w:tcW w:w="3119" w:type="dxa"/>
            <w:tcBorders>
              <w:top w:val="single" w:sz="4" w:space="0" w:color="auto"/>
              <w:left w:val="single" w:sz="4" w:space="0" w:color="auto"/>
              <w:bottom w:val="single" w:sz="4" w:space="0" w:color="auto"/>
              <w:right w:val="nil"/>
            </w:tcBorders>
          </w:tcPr>
          <w:p w:rsidR="00B6031D" w:rsidRPr="00F25F70" w:rsidRDefault="00B6031D" w:rsidP="00AD7968">
            <w:pPr>
              <w:snapToGrid w:val="0"/>
              <w:ind w:right="-108"/>
              <w:rPr>
                <w:color w:val="000000"/>
              </w:rPr>
            </w:pPr>
            <w:r w:rsidRPr="00F25F70">
              <w:rPr>
                <w:color w:val="000000"/>
              </w:rPr>
              <w:t>Социальное обеспечение и иные выплаты населению</w:t>
            </w:r>
          </w:p>
        </w:tc>
        <w:tc>
          <w:tcPr>
            <w:tcW w:w="708" w:type="dxa"/>
            <w:tcBorders>
              <w:top w:val="single" w:sz="4" w:space="0" w:color="auto"/>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395</w:t>
            </w:r>
          </w:p>
        </w:tc>
        <w:tc>
          <w:tcPr>
            <w:tcW w:w="567" w:type="dxa"/>
            <w:tcBorders>
              <w:top w:val="single" w:sz="4" w:space="0" w:color="auto"/>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09</w:t>
            </w:r>
          </w:p>
        </w:tc>
        <w:tc>
          <w:tcPr>
            <w:tcW w:w="567" w:type="dxa"/>
            <w:tcBorders>
              <w:top w:val="single" w:sz="4" w:space="0" w:color="auto"/>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09</w:t>
            </w:r>
          </w:p>
        </w:tc>
        <w:tc>
          <w:tcPr>
            <w:tcW w:w="1276" w:type="dxa"/>
            <w:tcBorders>
              <w:top w:val="single" w:sz="4" w:space="0" w:color="auto"/>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73 1 5093</w:t>
            </w:r>
          </w:p>
        </w:tc>
        <w:tc>
          <w:tcPr>
            <w:tcW w:w="708" w:type="dxa"/>
            <w:tcBorders>
              <w:top w:val="single" w:sz="4" w:space="0" w:color="auto"/>
              <w:left w:val="single" w:sz="4" w:space="0" w:color="000000"/>
              <w:bottom w:val="single" w:sz="4" w:space="0" w:color="auto"/>
              <w:right w:val="nil"/>
            </w:tcBorders>
          </w:tcPr>
          <w:p w:rsidR="00B6031D" w:rsidRPr="00F25F70" w:rsidRDefault="00B6031D" w:rsidP="00AD7968">
            <w:pPr>
              <w:snapToGrid w:val="0"/>
              <w:jc w:val="center"/>
              <w:rPr>
                <w:color w:val="000000"/>
              </w:rPr>
            </w:pPr>
            <w:r w:rsidRPr="00F25F70">
              <w:rPr>
                <w:color w:val="000000"/>
              </w:rPr>
              <w:t>300</w:t>
            </w:r>
          </w:p>
        </w:tc>
        <w:tc>
          <w:tcPr>
            <w:tcW w:w="1276" w:type="dxa"/>
            <w:tcBorders>
              <w:top w:val="single" w:sz="4" w:space="0" w:color="auto"/>
              <w:left w:val="single" w:sz="4" w:space="0" w:color="000000"/>
              <w:bottom w:val="single" w:sz="4" w:space="0" w:color="auto"/>
              <w:right w:val="nil"/>
            </w:tcBorders>
          </w:tcPr>
          <w:p w:rsidR="00B6031D" w:rsidRPr="00F25F70" w:rsidRDefault="00B6031D" w:rsidP="00AD7968">
            <w:pPr>
              <w:widowControl/>
              <w:tabs>
                <w:tab w:val="left" w:pos="111"/>
              </w:tabs>
              <w:snapToGrid w:val="0"/>
              <w:jc w:val="center"/>
              <w:rPr>
                <w:bCs/>
                <w:color w:val="000000"/>
              </w:rPr>
            </w:pPr>
            <w:r w:rsidRPr="00F25F70">
              <w:rPr>
                <w:bCs/>
                <w:color w:val="000000"/>
              </w:rPr>
              <w:t>5060676,7</w:t>
            </w:r>
          </w:p>
          <w:p w:rsidR="00B6031D" w:rsidRPr="00F25F70" w:rsidRDefault="00B6031D" w:rsidP="00AD7968">
            <w:pPr>
              <w:widowControl/>
              <w:tabs>
                <w:tab w:val="left" w:pos="111"/>
              </w:tabs>
              <w:snapToGrid w:val="0"/>
              <w:rPr>
                <w:bCs/>
                <w:color w:val="000000"/>
              </w:rPr>
            </w:pPr>
          </w:p>
        </w:tc>
        <w:tc>
          <w:tcPr>
            <w:tcW w:w="1275" w:type="dxa"/>
            <w:tcBorders>
              <w:top w:val="single" w:sz="4" w:space="0" w:color="auto"/>
              <w:left w:val="single" w:sz="4" w:space="0" w:color="000000"/>
              <w:bottom w:val="single" w:sz="4" w:space="0" w:color="auto"/>
              <w:right w:val="single" w:sz="4" w:space="0" w:color="auto"/>
            </w:tcBorders>
          </w:tcPr>
          <w:p w:rsidR="00B6031D" w:rsidRPr="00F25F70" w:rsidRDefault="00B6031D" w:rsidP="00AD7968">
            <w:pPr>
              <w:widowControl/>
              <w:tabs>
                <w:tab w:val="left" w:pos="600"/>
              </w:tabs>
              <w:snapToGrid w:val="0"/>
              <w:jc w:val="center"/>
              <w:rPr>
                <w:bCs/>
                <w:color w:val="000000"/>
              </w:rPr>
            </w:pPr>
            <w:r w:rsidRPr="00F25F70">
              <w:rPr>
                <w:bCs/>
                <w:color w:val="000000"/>
              </w:rPr>
              <w:t>5358892,5</w:t>
            </w:r>
          </w:p>
        </w:tc>
        <w:tc>
          <w:tcPr>
            <w:tcW w:w="1276" w:type="dxa"/>
            <w:tcBorders>
              <w:top w:val="single" w:sz="4" w:space="0" w:color="000000"/>
              <w:left w:val="single" w:sz="4" w:space="0" w:color="auto"/>
              <w:bottom w:val="single" w:sz="4" w:space="0" w:color="000000"/>
              <w:right w:val="single" w:sz="4" w:space="0" w:color="000000"/>
            </w:tcBorders>
          </w:tcPr>
          <w:p w:rsidR="00B6031D" w:rsidRPr="00F25F70" w:rsidRDefault="00B6031D" w:rsidP="00AD7968">
            <w:pPr>
              <w:widowControl/>
              <w:tabs>
                <w:tab w:val="left" w:pos="567"/>
              </w:tabs>
              <w:snapToGrid w:val="0"/>
              <w:jc w:val="center"/>
              <w:rPr>
                <w:bCs/>
                <w:color w:val="000000"/>
              </w:rPr>
            </w:pPr>
            <w:r w:rsidRPr="00F25F70">
              <w:rPr>
                <w:bCs/>
                <w:color w:val="000000"/>
              </w:rPr>
              <w:t>5999719,2</w:t>
            </w:r>
          </w:p>
        </w:tc>
      </w:tr>
      <w:tr w:rsidR="00B6031D" w:rsidRPr="00F25F70" w:rsidTr="00AD7968">
        <w:trPr>
          <w:trHeight w:val="437"/>
        </w:trPr>
        <w:tc>
          <w:tcPr>
            <w:tcW w:w="3119" w:type="dxa"/>
            <w:tcBorders>
              <w:top w:val="single" w:sz="4" w:space="0" w:color="000000"/>
              <w:left w:val="single" w:sz="4" w:space="0" w:color="000000"/>
              <w:bottom w:val="single" w:sz="4" w:space="0" w:color="000000"/>
              <w:right w:val="nil"/>
            </w:tcBorders>
          </w:tcPr>
          <w:p w:rsidR="00B6031D" w:rsidRPr="00F25F70" w:rsidRDefault="00B6031D" w:rsidP="00AD7968">
            <w:pPr>
              <w:snapToGrid w:val="0"/>
              <w:ind w:right="-108"/>
              <w:rPr>
                <w:bCs/>
                <w:color w:val="000000"/>
              </w:rPr>
            </w:pPr>
            <w:r w:rsidRPr="00F25F70">
              <w:rPr>
                <w:bCs/>
                <w:color w:val="000000"/>
              </w:rPr>
              <w:t>Межбюджетные трансферты</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bCs/>
                <w:color w:val="000000"/>
              </w:rPr>
            </w:pPr>
            <w:r w:rsidRPr="00F25F70">
              <w:rPr>
                <w:bCs/>
                <w:color w:val="000000"/>
              </w:rPr>
              <w:t>395</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09</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09</w:t>
            </w: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73 1 5093</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500</w:t>
            </w: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111"/>
              </w:tabs>
              <w:snapToGrid w:val="0"/>
              <w:jc w:val="center"/>
              <w:rPr>
                <w:bCs/>
                <w:color w:val="000000"/>
              </w:rPr>
            </w:pPr>
            <w:r w:rsidRPr="00F25F70">
              <w:rPr>
                <w:bCs/>
                <w:color w:val="000000"/>
              </w:rPr>
              <w:t>181500,0</w:t>
            </w:r>
          </w:p>
        </w:tc>
        <w:tc>
          <w:tcPr>
            <w:tcW w:w="1275" w:type="dxa"/>
            <w:tcBorders>
              <w:top w:val="single" w:sz="4" w:space="0" w:color="000000"/>
              <w:left w:val="single" w:sz="4" w:space="0" w:color="000000"/>
              <w:bottom w:val="single" w:sz="4" w:space="0" w:color="000000"/>
              <w:right w:val="single" w:sz="4" w:space="0" w:color="auto"/>
            </w:tcBorders>
          </w:tcPr>
          <w:p w:rsidR="00B6031D" w:rsidRPr="00F25F70" w:rsidRDefault="00B6031D" w:rsidP="00AD7968">
            <w:pPr>
              <w:widowControl/>
              <w:tabs>
                <w:tab w:val="left" w:pos="600"/>
              </w:tabs>
              <w:snapToGrid w:val="0"/>
              <w:jc w:val="center"/>
              <w:rPr>
                <w:bCs/>
                <w:color w:val="000000"/>
              </w:rPr>
            </w:pPr>
            <w:r w:rsidRPr="00F25F70">
              <w:rPr>
                <w:bCs/>
                <w:color w:val="000000"/>
              </w:rPr>
              <w:t>181500,0</w:t>
            </w:r>
          </w:p>
        </w:tc>
        <w:tc>
          <w:tcPr>
            <w:tcW w:w="1276" w:type="dxa"/>
            <w:tcBorders>
              <w:top w:val="single" w:sz="4" w:space="0" w:color="auto"/>
              <w:left w:val="single" w:sz="4" w:space="0" w:color="auto"/>
              <w:bottom w:val="single" w:sz="4" w:space="0" w:color="auto"/>
              <w:right w:val="single" w:sz="4" w:space="0" w:color="auto"/>
            </w:tcBorders>
          </w:tcPr>
          <w:p w:rsidR="00B6031D" w:rsidRPr="00F25F70" w:rsidRDefault="00B6031D" w:rsidP="00AD7968">
            <w:pPr>
              <w:widowControl/>
              <w:tabs>
                <w:tab w:val="left" w:pos="567"/>
              </w:tabs>
              <w:snapToGrid w:val="0"/>
              <w:jc w:val="center"/>
              <w:rPr>
                <w:bCs/>
                <w:color w:val="000000"/>
              </w:rPr>
            </w:pPr>
            <w:r w:rsidRPr="00F25F70">
              <w:rPr>
                <w:bCs/>
                <w:color w:val="000000"/>
              </w:rPr>
              <w:t>181500,0</w:t>
            </w:r>
          </w:p>
        </w:tc>
      </w:tr>
      <w:tr w:rsidR="00B6031D" w:rsidRPr="00F25F70" w:rsidTr="00AD7968">
        <w:trPr>
          <w:trHeight w:val="437"/>
        </w:trPr>
        <w:tc>
          <w:tcPr>
            <w:tcW w:w="3119" w:type="dxa"/>
            <w:tcBorders>
              <w:top w:val="single" w:sz="4" w:space="0" w:color="000000"/>
              <w:left w:val="single" w:sz="4" w:space="0" w:color="000000"/>
              <w:bottom w:val="single" w:sz="4" w:space="0" w:color="000000"/>
              <w:right w:val="nil"/>
            </w:tcBorders>
          </w:tcPr>
          <w:p w:rsidR="00B6031D" w:rsidRPr="00F25F70" w:rsidRDefault="00B6031D" w:rsidP="00AD7968">
            <w:pPr>
              <w:snapToGrid w:val="0"/>
              <w:ind w:right="-108"/>
              <w:rPr>
                <w:bCs/>
                <w:color w:val="000000"/>
              </w:rPr>
            </w:pPr>
            <w:r w:rsidRPr="00F25F70">
              <w:rPr>
                <w:bCs/>
                <w:color w:val="000000"/>
              </w:rPr>
              <w:t>Финансовое обеспечение скорой медицинской помощи в части медицинской помощи, не включенной в территориальную программу обязательного медицинского страхования</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bCs/>
                <w:color w:val="000000"/>
              </w:rPr>
            </w:pPr>
            <w:r w:rsidRPr="00F25F70">
              <w:rPr>
                <w:bCs/>
                <w:color w:val="000000"/>
              </w:rPr>
              <w:t>395</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09</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09</w:t>
            </w: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lang w:val="en-US"/>
              </w:rPr>
            </w:pPr>
            <w:r w:rsidRPr="00F25F70">
              <w:rPr>
                <w:color w:val="000000"/>
                <w:lang w:val="en-US"/>
              </w:rPr>
              <w:t>73 1 7601</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111"/>
              </w:tabs>
              <w:snapToGrid w:val="0"/>
              <w:jc w:val="center"/>
              <w:rPr>
                <w:bCs/>
                <w:color w:val="000000"/>
              </w:rPr>
            </w:pPr>
            <w:r w:rsidRPr="00F25F70">
              <w:rPr>
                <w:bCs/>
                <w:color w:val="000000"/>
              </w:rPr>
              <w:t>17785,0</w:t>
            </w:r>
          </w:p>
        </w:tc>
        <w:tc>
          <w:tcPr>
            <w:tcW w:w="1275" w:type="dxa"/>
            <w:tcBorders>
              <w:top w:val="single" w:sz="4" w:space="0" w:color="000000"/>
              <w:left w:val="single" w:sz="4" w:space="0" w:color="000000"/>
              <w:bottom w:val="single" w:sz="4" w:space="0" w:color="000000"/>
              <w:right w:val="single" w:sz="4" w:space="0" w:color="auto"/>
            </w:tcBorders>
          </w:tcPr>
          <w:p w:rsidR="00B6031D" w:rsidRPr="00CC23AC" w:rsidRDefault="00B6031D" w:rsidP="00AD7968">
            <w:pPr>
              <w:widowControl/>
              <w:tabs>
                <w:tab w:val="left" w:pos="600"/>
              </w:tabs>
              <w:snapToGrid w:val="0"/>
              <w:jc w:val="center"/>
              <w:rPr>
                <w:bCs/>
                <w:color w:val="000000"/>
              </w:rPr>
            </w:pPr>
            <w:r>
              <w:rPr>
                <w:bCs/>
                <w:color w:val="000000"/>
                <w:lang w:val="en-US"/>
              </w:rPr>
              <w:t>1</w:t>
            </w:r>
            <w:r>
              <w:rPr>
                <w:bCs/>
                <w:color w:val="000000"/>
              </w:rPr>
              <w:t>5104,8</w:t>
            </w:r>
          </w:p>
        </w:tc>
        <w:tc>
          <w:tcPr>
            <w:tcW w:w="1276" w:type="dxa"/>
            <w:tcBorders>
              <w:top w:val="single" w:sz="4" w:space="0" w:color="auto"/>
              <w:left w:val="single" w:sz="4" w:space="0" w:color="auto"/>
              <w:bottom w:val="single" w:sz="4" w:space="0" w:color="auto"/>
              <w:right w:val="single" w:sz="4" w:space="0" w:color="auto"/>
            </w:tcBorders>
          </w:tcPr>
          <w:p w:rsidR="00B6031D" w:rsidRPr="00F25F70" w:rsidRDefault="00B6031D" w:rsidP="00AD7968">
            <w:pPr>
              <w:widowControl/>
              <w:tabs>
                <w:tab w:val="left" w:pos="567"/>
              </w:tabs>
              <w:snapToGrid w:val="0"/>
              <w:jc w:val="center"/>
              <w:rPr>
                <w:bCs/>
                <w:color w:val="000000"/>
                <w:lang w:val="en-US"/>
              </w:rPr>
            </w:pPr>
            <w:r w:rsidRPr="00F25F70">
              <w:rPr>
                <w:bCs/>
                <w:color w:val="000000"/>
                <w:lang w:val="en-US"/>
              </w:rPr>
              <w:t>20017</w:t>
            </w:r>
            <w:r w:rsidRPr="00F25F70">
              <w:rPr>
                <w:bCs/>
                <w:color w:val="000000"/>
              </w:rPr>
              <w:t>,</w:t>
            </w:r>
            <w:r w:rsidRPr="00F25F70">
              <w:rPr>
                <w:bCs/>
                <w:color w:val="000000"/>
                <w:lang w:val="en-US"/>
              </w:rPr>
              <w:t>9</w:t>
            </w:r>
          </w:p>
        </w:tc>
      </w:tr>
      <w:tr w:rsidR="00B6031D" w:rsidRPr="00F25F70" w:rsidTr="00AD7968">
        <w:trPr>
          <w:trHeight w:val="437"/>
        </w:trPr>
        <w:tc>
          <w:tcPr>
            <w:tcW w:w="3119" w:type="dxa"/>
            <w:tcBorders>
              <w:top w:val="single" w:sz="4" w:space="0" w:color="000000"/>
              <w:left w:val="single" w:sz="4" w:space="0" w:color="000000"/>
              <w:bottom w:val="single" w:sz="4" w:space="0" w:color="000000"/>
              <w:right w:val="nil"/>
            </w:tcBorders>
          </w:tcPr>
          <w:p w:rsidR="00B6031D" w:rsidRPr="00F25F70" w:rsidRDefault="00B6031D" w:rsidP="00AD7968">
            <w:pPr>
              <w:snapToGrid w:val="0"/>
              <w:ind w:right="-108"/>
              <w:rPr>
                <w:b/>
                <w:bCs/>
                <w:color w:val="000000"/>
              </w:rPr>
            </w:pPr>
            <w:r w:rsidRPr="00F25F70">
              <w:rPr>
                <w:color w:val="000000"/>
              </w:rPr>
              <w:t>Социальное обеспечение и иные выплаты населению</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bCs/>
                <w:color w:val="000000"/>
              </w:rPr>
            </w:pPr>
            <w:r w:rsidRPr="00F25F70">
              <w:rPr>
                <w:bCs/>
                <w:color w:val="000000"/>
              </w:rPr>
              <w:t>395</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09</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09</w:t>
            </w: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lang w:val="en-US"/>
              </w:rPr>
            </w:pPr>
            <w:r w:rsidRPr="00F25F70">
              <w:rPr>
                <w:color w:val="000000"/>
                <w:lang w:val="en-US"/>
              </w:rPr>
              <w:t>73 1 7601</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color w:val="000000"/>
              </w:rPr>
              <w:t>300</w:t>
            </w: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111"/>
              </w:tabs>
              <w:snapToGrid w:val="0"/>
              <w:jc w:val="center"/>
              <w:rPr>
                <w:bCs/>
                <w:color w:val="000000"/>
              </w:rPr>
            </w:pPr>
            <w:r w:rsidRPr="00F25F70">
              <w:rPr>
                <w:bCs/>
                <w:color w:val="000000"/>
              </w:rPr>
              <w:t>17785,0</w:t>
            </w:r>
          </w:p>
        </w:tc>
        <w:tc>
          <w:tcPr>
            <w:tcW w:w="1275" w:type="dxa"/>
            <w:tcBorders>
              <w:top w:val="single" w:sz="4" w:space="0" w:color="000000"/>
              <w:left w:val="single" w:sz="4" w:space="0" w:color="000000"/>
              <w:bottom w:val="single" w:sz="4" w:space="0" w:color="000000"/>
              <w:right w:val="single" w:sz="4" w:space="0" w:color="auto"/>
            </w:tcBorders>
          </w:tcPr>
          <w:p w:rsidR="00B6031D" w:rsidRPr="00CC23AC" w:rsidRDefault="00B6031D" w:rsidP="00AD7968">
            <w:pPr>
              <w:widowControl/>
              <w:tabs>
                <w:tab w:val="left" w:pos="600"/>
              </w:tabs>
              <w:snapToGrid w:val="0"/>
              <w:rPr>
                <w:bCs/>
                <w:color w:val="000000"/>
              </w:rPr>
            </w:pPr>
            <w:r>
              <w:rPr>
                <w:bCs/>
                <w:color w:val="000000"/>
                <w:lang w:val="en-US"/>
              </w:rPr>
              <w:t xml:space="preserve">  1</w:t>
            </w:r>
            <w:r>
              <w:rPr>
                <w:bCs/>
                <w:color w:val="000000"/>
              </w:rPr>
              <w:t>5104,8</w:t>
            </w:r>
          </w:p>
        </w:tc>
        <w:tc>
          <w:tcPr>
            <w:tcW w:w="1276" w:type="dxa"/>
            <w:tcBorders>
              <w:top w:val="single" w:sz="4" w:space="0" w:color="auto"/>
              <w:left w:val="single" w:sz="4" w:space="0" w:color="auto"/>
              <w:bottom w:val="single" w:sz="4" w:space="0" w:color="auto"/>
              <w:right w:val="single" w:sz="4" w:space="0" w:color="auto"/>
            </w:tcBorders>
          </w:tcPr>
          <w:p w:rsidR="00B6031D" w:rsidRPr="00F25F70" w:rsidRDefault="00B6031D" w:rsidP="00AD7968">
            <w:pPr>
              <w:widowControl/>
              <w:tabs>
                <w:tab w:val="left" w:pos="567"/>
              </w:tabs>
              <w:snapToGrid w:val="0"/>
              <w:jc w:val="center"/>
              <w:rPr>
                <w:bCs/>
                <w:color w:val="000000"/>
                <w:lang w:val="en-US"/>
              </w:rPr>
            </w:pPr>
            <w:r w:rsidRPr="00F25F70">
              <w:rPr>
                <w:bCs/>
                <w:color w:val="000000"/>
                <w:lang w:val="en-US"/>
              </w:rPr>
              <w:t>20017</w:t>
            </w:r>
            <w:r w:rsidRPr="00F25F70">
              <w:rPr>
                <w:bCs/>
                <w:color w:val="000000"/>
              </w:rPr>
              <w:t>,</w:t>
            </w:r>
            <w:r w:rsidRPr="00F25F70">
              <w:rPr>
                <w:bCs/>
                <w:color w:val="000000"/>
                <w:lang w:val="en-US"/>
              </w:rPr>
              <w:t>9</w:t>
            </w:r>
          </w:p>
        </w:tc>
      </w:tr>
      <w:tr w:rsidR="00B6031D" w:rsidRPr="00F25F70" w:rsidTr="00AD7968">
        <w:trPr>
          <w:trHeight w:val="437"/>
        </w:trPr>
        <w:tc>
          <w:tcPr>
            <w:tcW w:w="3119" w:type="dxa"/>
            <w:tcBorders>
              <w:top w:val="single" w:sz="4" w:space="0" w:color="000000"/>
              <w:left w:val="single" w:sz="4" w:space="0" w:color="000000"/>
              <w:bottom w:val="single" w:sz="4" w:space="0" w:color="000000"/>
              <w:right w:val="nil"/>
            </w:tcBorders>
          </w:tcPr>
          <w:p w:rsidR="00B6031D" w:rsidRPr="00F25F70" w:rsidRDefault="00B6031D" w:rsidP="00AD7968">
            <w:pPr>
              <w:snapToGrid w:val="0"/>
              <w:ind w:right="-108"/>
              <w:rPr>
                <w:color w:val="000000"/>
              </w:rPr>
            </w:pPr>
            <w:r w:rsidRPr="00F25F70">
              <w:rPr>
                <w:b/>
                <w:bCs/>
                <w:color w:val="000000"/>
              </w:rPr>
              <w:t>ВСЕГО РАСХОДОВ</w:t>
            </w: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r w:rsidRPr="00F25F70">
              <w:rPr>
                <w:b/>
                <w:bCs/>
                <w:color w:val="000000"/>
              </w:rPr>
              <w:t>395</w:t>
            </w: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p>
        </w:tc>
        <w:tc>
          <w:tcPr>
            <w:tcW w:w="567"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p>
        </w:tc>
        <w:tc>
          <w:tcPr>
            <w:tcW w:w="708" w:type="dxa"/>
            <w:tcBorders>
              <w:top w:val="single" w:sz="4" w:space="0" w:color="000000"/>
              <w:left w:val="single" w:sz="4" w:space="0" w:color="000000"/>
              <w:bottom w:val="single" w:sz="4" w:space="0" w:color="000000"/>
              <w:right w:val="nil"/>
            </w:tcBorders>
          </w:tcPr>
          <w:p w:rsidR="00B6031D" w:rsidRPr="00F25F70" w:rsidRDefault="00B6031D" w:rsidP="00AD7968">
            <w:pPr>
              <w:snapToGrid w:val="0"/>
              <w:jc w:val="center"/>
              <w:rPr>
                <w:color w:val="000000"/>
              </w:rPr>
            </w:pPr>
          </w:p>
        </w:tc>
        <w:tc>
          <w:tcPr>
            <w:tcW w:w="1276"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111"/>
              </w:tabs>
              <w:snapToGrid w:val="0"/>
              <w:jc w:val="center"/>
              <w:rPr>
                <w:b/>
                <w:bCs/>
                <w:color w:val="000000"/>
              </w:rPr>
            </w:pPr>
            <w:r w:rsidRPr="00F25F70">
              <w:rPr>
                <w:b/>
                <w:bCs/>
                <w:color w:val="000000"/>
              </w:rPr>
              <w:t>5305745,2</w:t>
            </w:r>
          </w:p>
        </w:tc>
        <w:tc>
          <w:tcPr>
            <w:tcW w:w="1275" w:type="dxa"/>
            <w:tcBorders>
              <w:top w:val="single" w:sz="4" w:space="0" w:color="000000"/>
              <w:left w:val="single" w:sz="4" w:space="0" w:color="000000"/>
              <w:bottom w:val="single" w:sz="4" w:space="0" w:color="000000"/>
              <w:right w:val="single" w:sz="4" w:space="0" w:color="auto"/>
            </w:tcBorders>
          </w:tcPr>
          <w:p w:rsidR="00B6031D" w:rsidRPr="00CC23AC" w:rsidRDefault="00B6031D" w:rsidP="00AD7968">
            <w:pPr>
              <w:widowControl/>
              <w:tabs>
                <w:tab w:val="left" w:pos="600"/>
              </w:tabs>
              <w:snapToGrid w:val="0"/>
              <w:jc w:val="center"/>
              <w:rPr>
                <w:b/>
                <w:bCs/>
                <w:color w:val="000000"/>
              </w:rPr>
            </w:pPr>
            <w:r w:rsidRPr="00F25F70">
              <w:rPr>
                <w:b/>
                <w:bCs/>
                <w:color w:val="000000"/>
              </w:rPr>
              <w:t>5</w:t>
            </w:r>
            <w:r>
              <w:rPr>
                <w:b/>
                <w:bCs/>
                <w:color w:val="000000"/>
                <w:lang w:val="en-US"/>
              </w:rPr>
              <w:t>6</w:t>
            </w:r>
            <w:r>
              <w:rPr>
                <w:b/>
                <w:bCs/>
                <w:color w:val="000000"/>
              </w:rPr>
              <w:t>00998,5</w:t>
            </w:r>
          </w:p>
        </w:tc>
        <w:tc>
          <w:tcPr>
            <w:tcW w:w="1276" w:type="dxa"/>
            <w:tcBorders>
              <w:top w:val="single" w:sz="4" w:space="0" w:color="auto"/>
              <w:left w:val="single" w:sz="4" w:space="0" w:color="auto"/>
              <w:bottom w:val="single" w:sz="4" w:space="0" w:color="auto"/>
              <w:right w:val="single" w:sz="4" w:space="0" w:color="auto"/>
            </w:tcBorders>
          </w:tcPr>
          <w:p w:rsidR="00B6031D" w:rsidRPr="00F25F70" w:rsidRDefault="00B6031D" w:rsidP="00AD7968">
            <w:pPr>
              <w:widowControl/>
              <w:tabs>
                <w:tab w:val="left" w:pos="567"/>
              </w:tabs>
              <w:snapToGrid w:val="0"/>
              <w:jc w:val="center"/>
              <w:rPr>
                <w:b/>
                <w:bCs/>
                <w:color w:val="000000"/>
              </w:rPr>
            </w:pPr>
            <w:r w:rsidRPr="00F25F70">
              <w:rPr>
                <w:b/>
                <w:bCs/>
                <w:color w:val="000000"/>
              </w:rPr>
              <w:t>62</w:t>
            </w:r>
            <w:r w:rsidRPr="00F25F70">
              <w:rPr>
                <w:b/>
                <w:bCs/>
                <w:color w:val="000000"/>
                <w:lang w:val="en-US"/>
              </w:rPr>
              <w:t>46754</w:t>
            </w:r>
            <w:r w:rsidRPr="00F25F70">
              <w:rPr>
                <w:b/>
                <w:bCs/>
                <w:color w:val="000000"/>
              </w:rPr>
              <w:t>,7</w:t>
            </w:r>
          </w:p>
        </w:tc>
      </w:tr>
    </w:tbl>
    <w:p w:rsidR="00B6031D" w:rsidRPr="00F25F70" w:rsidRDefault="00B6031D" w:rsidP="00A60274">
      <w:pPr>
        <w:jc w:val="center"/>
        <w:rPr>
          <w:bCs/>
          <w:color w:val="000000"/>
          <w:sz w:val="28"/>
          <w:szCs w:val="28"/>
        </w:rPr>
      </w:pPr>
    </w:p>
    <w:p w:rsidR="00B6031D" w:rsidRPr="00F25F70" w:rsidRDefault="00B6031D" w:rsidP="00A60274">
      <w:pPr>
        <w:jc w:val="center"/>
        <w:rPr>
          <w:bCs/>
          <w:sz w:val="28"/>
          <w:szCs w:val="28"/>
        </w:rPr>
      </w:pPr>
      <w:r w:rsidRPr="00F25F70">
        <w:rPr>
          <w:bCs/>
          <w:sz w:val="28"/>
          <w:szCs w:val="28"/>
        </w:rPr>
        <w:t>________________________________________________________________</w:t>
      </w:r>
    </w:p>
    <w:p w:rsidR="00B6031D" w:rsidRPr="00F25F70" w:rsidRDefault="00B6031D" w:rsidP="00A60274">
      <w:pPr>
        <w:rPr>
          <w:sz w:val="28"/>
          <w:szCs w:val="28"/>
        </w:rPr>
      </w:pPr>
    </w:p>
    <w:p w:rsidR="00B6031D" w:rsidRPr="00F25F70" w:rsidRDefault="00B6031D" w:rsidP="0045445C">
      <w:pPr>
        <w:ind w:right="-766"/>
        <w:rPr>
          <w:sz w:val="28"/>
          <w:szCs w:val="28"/>
        </w:rPr>
      </w:pPr>
      <w:r>
        <w:rPr>
          <w:sz w:val="28"/>
          <w:szCs w:val="28"/>
        </w:rPr>
        <w:t>Исполняющий обязанности д</w:t>
      </w:r>
      <w:r w:rsidRPr="00F25F70">
        <w:rPr>
          <w:sz w:val="28"/>
          <w:szCs w:val="28"/>
        </w:rPr>
        <w:t>иректор</w:t>
      </w:r>
      <w:r>
        <w:rPr>
          <w:sz w:val="28"/>
          <w:szCs w:val="28"/>
        </w:rPr>
        <w:t xml:space="preserve">а </w:t>
      </w:r>
      <w:r w:rsidRPr="00F25F70">
        <w:rPr>
          <w:sz w:val="28"/>
          <w:szCs w:val="28"/>
        </w:rPr>
        <w:br/>
        <w:t xml:space="preserve">Территориального фонда </w:t>
      </w:r>
      <w:r w:rsidRPr="00F25F70">
        <w:rPr>
          <w:sz w:val="28"/>
          <w:szCs w:val="28"/>
        </w:rPr>
        <w:br/>
        <w:t xml:space="preserve">обязательного медицинского страхования </w:t>
      </w:r>
      <w:r w:rsidRPr="00F25F70">
        <w:rPr>
          <w:sz w:val="28"/>
          <w:szCs w:val="28"/>
        </w:rPr>
        <w:br/>
        <w:t>Новгородской области</w:t>
      </w:r>
      <w:r w:rsidRPr="00F25F70">
        <w:rPr>
          <w:sz w:val="28"/>
          <w:szCs w:val="28"/>
        </w:rPr>
        <w:tab/>
        <w:t xml:space="preserve">                                                                       </w:t>
      </w:r>
      <w:r>
        <w:rPr>
          <w:sz w:val="28"/>
          <w:szCs w:val="28"/>
        </w:rPr>
        <w:t>А.В. Радевич</w:t>
      </w:r>
    </w:p>
    <w:p w:rsidR="00B6031D" w:rsidRPr="00F25F70" w:rsidRDefault="00B6031D" w:rsidP="00A60274">
      <w:pPr>
        <w:pStyle w:val="ConsPlusDocList"/>
        <w:jc w:val="right"/>
      </w:pPr>
    </w:p>
    <w:p w:rsidR="00B6031D" w:rsidRPr="00F25F70" w:rsidRDefault="00B6031D" w:rsidP="00A60274">
      <w:pPr>
        <w:jc w:val="center"/>
        <w:rPr>
          <w:bCs/>
          <w:sz w:val="28"/>
          <w:szCs w:val="28"/>
        </w:rPr>
      </w:pPr>
    </w:p>
    <w:p w:rsidR="00B6031D" w:rsidRPr="00F25F70" w:rsidRDefault="00B6031D" w:rsidP="00A60274">
      <w:pPr>
        <w:tabs>
          <w:tab w:val="left" w:pos="380"/>
        </w:tabs>
        <w:rPr>
          <w:bCs/>
          <w:sz w:val="28"/>
          <w:szCs w:val="28"/>
        </w:rPr>
      </w:pPr>
      <w:r w:rsidRPr="00F25F70">
        <w:rPr>
          <w:bCs/>
          <w:sz w:val="28"/>
          <w:szCs w:val="28"/>
        </w:rPr>
        <w:tab/>
      </w: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p w:rsidR="00B6031D" w:rsidRDefault="00B6031D" w:rsidP="00A60274">
      <w:pPr>
        <w:tabs>
          <w:tab w:val="left" w:pos="380"/>
        </w:tabs>
        <w:rPr>
          <w:bCs/>
          <w:sz w:val="28"/>
          <w:szCs w:val="28"/>
        </w:rPr>
      </w:pPr>
    </w:p>
    <w:p w:rsidR="00B6031D" w:rsidRPr="00F25F70" w:rsidRDefault="00B6031D" w:rsidP="00A60274">
      <w:pPr>
        <w:tabs>
          <w:tab w:val="left" w:pos="380"/>
        </w:tabs>
        <w:rPr>
          <w:bCs/>
          <w:sz w:val="28"/>
          <w:szCs w:val="28"/>
        </w:rPr>
      </w:pPr>
    </w:p>
    <w:tbl>
      <w:tblPr>
        <w:tblW w:w="4075" w:type="dxa"/>
        <w:tblInd w:w="5671" w:type="dxa"/>
        <w:tblLayout w:type="fixed"/>
        <w:tblCellMar>
          <w:top w:w="55" w:type="dxa"/>
          <w:left w:w="55" w:type="dxa"/>
          <w:bottom w:w="55" w:type="dxa"/>
          <w:right w:w="55" w:type="dxa"/>
        </w:tblCellMar>
        <w:tblLook w:val="00A0"/>
      </w:tblPr>
      <w:tblGrid>
        <w:gridCol w:w="4075"/>
      </w:tblGrid>
      <w:tr w:rsidR="00B6031D" w:rsidRPr="00F25F70" w:rsidTr="00AD7968">
        <w:tc>
          <w:tcPr>
            <w:tcW w:w="4075" w:type="dxa"/>
          </w:tcPr>
          <w:p w:rsidR="00B6031D" w:rsidRPr="00F25F70" w:rsidRDefault="00B6031D" w:rsidP="00AD7968">
            <w:pPr>
              <w:pStyle w:val="ConsPlusDocList"/>
              <w:tabs>
                <w:tab w:val="left" w:pos="10132"/>
                <w:tab w:val="left" w:pos="10221"/>
              </w:tabs>
              <w:snapToGrid w:val="0"/>
              <w:ind w:left="-1" w:right="-55"/>
              <w:rPr>
                <w:rFonts w:ascii="Times New Roman" w:hAnsi="Times New Roman"/>
                <w:sz w:val="24"/>
                <w:szCs w:val="24"/>
              </w:rPr>
            </w:pPr>
            <w:r w:rsidRPr="00F25F70">
              <w:rPr>
                <w:rFonts w:ascii="Times New Roman" w:hAnsi="Times New Roman"/>
                <w:sz w:val="24"/>
                <w:szCs w:val="24"/>
              </w:rPr>
              <w:t xml:space="preserve">                                         Приложение 4</w:t>
            </w:r>
          </w:p>
          <w:p w:rsidR="00B6031D" w:rsidRPr="00F25F70" w:rsidRDefault="00B6031D" w:rsidP="00AD7968">
            <w:pPr>
              <w:pStyle w:val="ConsPlusDocList"/>
              <w:ind w:left="-1" w:right="-1"/>
              <w:jc w:val="both"/>
              <w:rPr>
                <w:rFonts w:ascii="Times New Roman" w:hAnsi="Times New Roman"/>
                <w:sz w:val="24"/>
                <w:szCs w:val="24"/>
              </w:rPr>
            </w:pPr>
            <w:r w:rsidRPr="00F25F70">
              <w:rPr>
                <w:rFonts w:ascii="Times New Roman" w:hAnsi="Times New Roman"/>
                <w:sz w:val="24"/>
                <w:szCs w:val="24"/>
              </w:rPr>
              <w:t>к областному закону "О бюджете Территориального фонда обязательного медицинского страхования Новгородской области на 2015 год и на плановый период  2016 и 2017 годов"</w:t>
            </w:r>
          </w:p>
        </w:tc>
      </w:tr>
    </w:tbl>
    <w:p w:rsidR="00B6031D" w:rsidRPr="00F25F70" w:rsidRDefault="00B6031D" w:rsidP="00A60274">
      <w:pPr>
        <w:jc w:val="right"/>
        <w:rPr>
          <w:kern w:val="2"/>
          <w:sz w:val="28"/>
          <w:szCs w:val="28"/>
        </w:rPr>
      </w:pPr>
    </w:p>
    <w:p w:rsidR="00B6031D" w:rsidRPr="00F25F70" w:rsidRDefault="00B6031D" w:rsidP="00A60274">
      <w:pPr>
        <w:pStyle w:val="ConsPlusTitle"/>
        <w:ind w:right="423"/>
        <w:jc w:val="center"/>
        <w:rPr>
          <w:rFonts w:ascii="Times New Roman" w:hAnsi="Times New Roman" w:cs="Times New Roman"/>
          <w:bCs w:val="0"/>
        </w:rPr>
      </w:pPr>
      <w:bookmarkStart w:id="1" w:name="Par674"/>
      <w:r w:rsidRPr="00F25F70">
        <w:rPr>
          <w:rFonts w:ascii="Times New Roman" w:hAnsi="Times New Roman" w:cs="Times New Roman"/>
          <w:sz w:val="28"/>
          <w:szCs w:val="28"/>
        </w:rPr>
        <w:t xml:space="preserve">Прогнозируемые поступления доходов в бюджет </w:t>
      </w:r>
      <w:r w:rsidRPr="00F25F70">
        <w:rPr>
          <w:rFonts w:ascii="Times New Roman" w:hAnsi="Times New Roman" w:cs="Times New Roman"/>
          <w:color w:val="000000"/>
          <w:sz w:val="28"/>
          <w:szCs w:val="28"/>
        </w:rPr>
        <w:t xml:space="preserve">фонда ОМС </w:t>
      </w:r>
      <w:r w:rsidRPr="00F25F70">
        <w:rPr>
          <w:rFonts w:ascii="Times New Roman" w:hAnsi="Times New Roman" w:cs="Times New Roman"/>
          <w:color w:val="000000"/>
          <w:sz w:val="28"/>
          <w:szCs w:val="28"/>
        </w:rPr>
        <w:br/>
      </w:r>
      <w:r w:rsidRPr="00F25F70">
        <w:rPr>
          <w:rFonts w:ascii="Times New Roman" w:hAnsi="Times New Roman" w:cs="Times New Roman"/>
          <w:sz w:val="28"/>
          <w:szCs w:val="28"/>
        </w:rPr>
        <w:t>на 2015 год и на плановый период 2016 и 2017 годов</w:t>
      </w:r>
      <w:bookmarkEnd w:id="1"/>
    </w:p>
    <w:p w:rsidR="00B6031D" w:rsidRPr="00F25F70" w:rsidRDefault="00B6031D" w:rsidP="00A60274">
      <w:pPr>
        <w:pStyle w:val="ConsPlusTitle"/>
        <w:ind w:right="-482"/>
        <w:jc w:val="center"/>
        <w:rPr>
          <w:rFonts w:ascii="Times New Roman" w:hAnsi="Times New Roman" w:cs="Times New Roman"/>
          <w:b w:val="0"/>
          <w:bCs w:val="0"/>
          <w:sz w:val="24"/>
          <w:szCs w:val="24"/>
        </w:rPr>
      </w:pPr>
      <w:r w:rsidRPr="00F25F70">
        <w:rPr>
          <w:rFonts w:ascii="Times New Roman" w:hAnsi="Times New Roman"/>
          <w:sz w:val="28"/>
          <w:szCs w:val="28"/>
        </w:rPr>
        <w:t xml:space="preserve">  </w:t>
      </w:r>
      <w:r w:rsidRPr="00F25F70">
        <w:rPr>
          <w:bCs w:val="0"/>
        </w:rPr>
        <w:t xml:space="preserve">                                                     </w:t>
      </w:r>
      <w:r w:rsidRPr="00F25F70">
        <w:rPr>
          <w:bCs w:val="0"/>
        </w:rPr>
        <w:tab/>
      </w:r>
      <w:r w:rsidRPr="00F25F70">
        <w:rPr>
          <w:bCs w:val="0"/>
        </w:rPr>
        <w:tab/>
      </w:r>
      <w:r w:rsidRPr="00F25F70">
        <w:rPr>
          <w:bCs w:val="0"/>
        </w:rPr>
        <w:tab/>
      </w:r>
      <w:r w:rsidRPr="00F25F70">
        <w:rPr>
          <w:bCs w:val="0"/>
        </w:rPr>
        <w:tab/>
      </w:r>
      <w:r w:rsidRPr="00F25F70">
        <w:rPr>
          <w:bCs w:val="0"/>
        </w:rPr>
        <w:tab/>
      </w:r>
      <w:r w:rsidRPr="00F25F70">
        <w:rPr>
          <w:bCs w:val="0"/>
        </w:rPr>
        <w:tab/>
      </w:r>
      <w:r w:rsidRPr="00F25F70">
        <w:rPr>
          <w:rFonts w:ascii="Times New Roman" w:hAnsi="Times New Roman" w:cs="Times New Roman"/>
          <w:b w:val="0"/>
          <w:bCs w:val="0"/>
          <w:sz w:val="24"/>
          <w:szCs w:val="24"/>
        </w:rPr>
        <w:t>(тыс.</w:t>
      </w:r>
      <w:r w:rsidRPr="00F25F70">
        <w:rPr>
          <w:rFonts w:ascii="Times New Roman" w:hAnsi="Times New Roman" w:cs="Times New Roman"/>
          <w:b w:val="0"/>
          <w:bCs w:val="0"/>
          <w:sz w:val="24"/>
          <w:szCs w:val="24"/>
          <w:lang w:val="en-US"/>
        </w:rPr>
        <w:t xml:space="preserve"> </w:t>
      </w:r>
      <w:r w:rsidRPr="00F25F70">
        <w:rPr>
          <w:rFonts w:ascii="Times New Roman" w:hAnsi="Times New Roman" w:cs="Times New Roman"/>
          <w:b w:val="0"/>
          <w:bCs w:val="0"/>
          <w:sz w:val="24"/>
          <w:szCs w:val="24"/>
        </w:rPr>
        <w:t>рублей)</w:t>
      </w:r>
    </w:p>
    <w:tbl>
      <w:tblPr>
        <w:tblW w:w="10350" w:type="dxa"/>
        <w:tblInd w:w="-459" w:type="dxa"/>
        <w:tblLayout w:type="fixed"/>
        <w:tblLook w:val="00A0"/>
      </w:tblPr>
      <w:tblGrid>
        <w:gridCol w:w="3067"/>
        <w:gridCol w:w="3179"/>
        <w:gridCol w:w="1418"/>
        <w:gridCol w:w="1417"/>
        <w:gridCol w:w="1269"/>
      </w:tblGrid>
      <w:tr w:rsidR="00B6031D" w:rsidRPr="00F25F70" w:rsidTr="00AD7968">
        <w:trPr>
          <w:trHeight w:val="799"/>
        </w:trPr>
        <w:tc>
          <w:tcPr>
            <w:tcW w:w="306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jc w:val="center"/>
              <w:rPr>
                <w:b/>
                <w:bCs/>
                <w:i/>
                <w:iCs/>
                <w:kern w:val="2"/>
              </w:rPr>
            </w:pPr>
          </w:p>
          <w:p w:rsidR="00B6031D" w:rsidRPr="00F25F70" w:rsidRDefault="00B6031D" w:rsidP="00AD7968">
            <w:pPr>
              <w:widowControl/>
              <w:tabs>
                <w:tab w:val="left" w:pos="567"/>
              </w:tabs>
              <w:jc w:val="center"/>
              <w:rPr>
                <w:b/>
                <w:bCs/>
                <w:kern w:val="2"/>
              </w:rPr>
            </w:pPr>
            <w:r w:rsidRPr="00F25F70">
              <w:rPr>
                <w:b/>
                <w:bCs/>
              </w:rPr>
              <w:t>Коды бюджетной классификации Российской Федерации</w:t>
            </w:r>
          </w:p>
        </w:tc>
        <w:tc>
          <w:tcPr>
            <w:tcW w:w="3179" w:type="dxa"/>
            <w:tcBorders>
              <w:top w:val="single" w:sz="4" w:space="0" w:color="000000"/>
              <w:left w:val="single" w:sz="4" w:space="0" w:color="000000"/>
              <w:bottom w:val="single" w:sz="4" w:space="0" w:color="000000"/>
              <w:right w:val="nil"/>
            </w:tcBorders>
          </w:tcPr>
          <w:p w:rsidR="00B6031D" w:rsidRPr="00F25F70" w:rsidRDefault="00B6031D" w:rsidP="00AD7968">
            <w:pPr>
              <w:pStyle w:val="Heading9"/>
              <w:numPr>
                <w:ilvl w:val="8"/>
                <w:numId w:val="2"/>
              </w:numPr>
              <w:snapToGrid w:val="0"/>
              <w:spacing w:before="240" w:after="60"/>
              <w:ind w:left="-108" w:right="-108" w:firstLine="0"/>
              <w:jc w:val="center"/>
              <w:rPr>
                <w:b/>
                <w:bCs/>
                <w:kern w:val="2"/>
              </w:rPr>
            </w:pPr>
            <w:r w:rsidRPr="00F25F70">
              <w:rPr>
                <w:b/>
                <w:bCs/>
              </w:rPr>
              <w:t xml:space="preserve">Наименования </w:t>
            </w:r>
          </w:p>
          <w:p w:rsidR="00B6031D" w:rsidRPr="00F25F70" w:rsidRDefault="00B6031D" w:rsidP="00AD7968">
            <w:pPr>
              <w:pStyle w:val="Heading9"/>
              <w:numPr>
                <w:ilvl w:val="8"/>
                <w:numId w:val="2"/>
              </w:numPr>
              <w:snapToGrid w:val="0"/>
              <w:spacing w:before="240" w:after="60"/>
              <w:ind w:left="-108" w:right="-108" w:firstLine="0"/>
              <w:jc w:val="center"/>
              <w:rPr>
                <w:b/>
                <w:bCs/>
              </w:rPr>
            </w:pPr>
            <w:r w:rsidRPr="00F25F70">
              <w:rPr>
                <w:b/>
                <w:bCs/>
              </w:rPr>
              <w:t>доходов</w:t>
            </w:r>
          </w:p>
        </w:tc>
        <w:tc>
          <w:tcPr>
            <w:tcW w:w="1418"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34"/>
              <w:jc w:val="center"/>
              <w:rPr>
                <w:b/>
                <w:bCs/>
                <w:kern w:val="2"/>
              </w:rPr>
            </w:pPr>
          </w:p>
          <w:p w:rsidR="00B6031D" w:rsidRPr="00F25F70" w:rsidRDefault="00B6031D" w:rsidP="00AD7968">
            <w:pPr>
              <w:widowControl/>
              <w:tabs>
                <w:tab w:val="left" w:pos="567"/>
              </w:tabs>
              <w:ind w:right="34"/>
              <w:jc w:val="center"/>
              <w:rPr>
                <w:b/>
                <w:bCs/>
                <w:kern w:val="2"/>
              </w:rPr>
            </w:pPr>
            <w:r w:rsidRPr="00F25F70">
              <w:rPr>
                <w:b/>
                <w:bCs/>
              </w:rPr>
              <w:t>201</w:t>
            </w:r>
            <w:r w:rsidRPr="00F25F70">
              <w:rPr>
                <w:b/>
                <w:bCs/>
                <w:lang w:val="en-US"/>
              </w:rPr>
              <w:t>5</w:t>
            </w:r>
            <w:r w:rsidRPr="00F25F70">
              <w:rPr>
                <w:b/>
                <w:bCs/>
              </w:rPr>
              <w:t xml:space="preserve"> год</w:t>
            </w:r>
          </w:p>
        </w:tc>
        <w:tc>
          <w:tcPr>
            <w:tcW w:w="141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 w:val="left" w:pos="1059"/>
              </w:tabs>
              <w:snapToGrid w:val="0"/>
              <w:ind w:right="34"/>
              <w:jc w:val="center"/>
              <w:rPr>
                <w:b/>
                <w:bCs/>
                <w:i/>
                <w:iCs/>
                <w:kern w:val="2"/>
              </w:rPr>
            </w:pPr>
          </w:p>
          <w:p w:rsidR="00B6031D" w:rsidRPr="00F25F70" w:rsidRDefault="00B6031D" w:rsidP="00AD7968">
            <w:pPr>
              <w:widowControl/>
              <w:tabs>
                <w:tab w:val="left" w:pos="567"/>
                <w:tab w:val="left" w:pos="1059"/>
              </w:tabs>
              <w:ind w:right="34" w:hanging="108"/>
              <w:jc w:val="center"/>
              <w:rPr>
                <w:b/>
                <w:bCs/>
                <w:kern w:val="2"/>
              </w:rPr>
            </w:pPr>
            <w:r w:rsidRPr="00F25F70">
              <w:rPr>
                <w:b/>
                <w:bCs/>
              </w:rPr>
              <w:t>201</w:t>
            </w:r>
            <w:r w:rsidRPr="00F25F70">
              <w:rPr>
                <w:b/>
                <w:bCs/>
                <w:lang w:val="en-US"/>
              </w:rPr>
              <w:t>6</w:t>
            </w:r>
            <w:r w:rsidRPr="00F25F70">
              <w:rPr>
                <w:b/>
                <w:bCs/>
              </w:rPr>
              <w:t xml:space="preserve"> год</w:t>
            </w:r>
          </w:p>
        </w:tc>
        <w:tc>
          <w:tcPr>
            <w:tcW w:w="1269"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ind w:right="186"/>
              <w:jc w:val="center"/>
              <w:rPr>
                <w:b/>
                <w:bCs/>
                <w:i/>
                <w:iCs/>
                <w:kern w:val="2"/>
              </w:rPr>
            </w:pPr>
          </w:p>
          <w:p w:rsidR="00B6031D" w:rsidRPr="00F25F70" w:rsidRDefault="00B6031D" w:rsidP="00AD7968">
            <w:pPr>
              <w:widowControl/>
              <w:tabs>
                <w:tab w:val="left" w:pos="567"/>
              </w:tabs>
              <w:ind w:right="-108" w:hanging="108"/>
              <w:jc w:val="center"/>
              <w:rPr>
                <w:b/>
                <w:bCs/>
                <w:kern w:val="2"/>
              </w:rPr>
            </w:pPr>
            <w:r w:rsidRPr="00F25F70">
              <w:rPr>
                <w:b/>
                <w:bCs/>
              </w:rPr>
              <w:t>201</w:t>
            </w:r>
            <w:r w:rsidRPr="00F25F70">
              <w:rPr>
                <w:b/>
                <w:bCs/>
                <w:lang w:val="en-US"/>
              </w:rPr>
              <w:t xml:space="preserve">7 </w:t>
            </w:r>
            <w:r w:rsidRPr="00F25F70">
              <w:rPr>
                <w:b/>
                <w:bCs/>
              </w:rPr>
              <w:t>год</w:t>
            </w:r>
          </w:p>
        </w:tc>
      </w:tr>
      <w:tr w:rsidR="00B6031D" w:rsidRPr="00F25F70" w:rsidTr="00AD7968">
        <w:tc>
          <w:tcPr>
            <w:tcW w:w="306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 w:val="left" w:pos="601"/>
                <w:tab w:val="left" w:pos="3011"/>
              </w:tabs>
              <w:snapToGrid w:val="0"/>
              <w:ind w:right="34"/>
              <w:jc w:val="center"/>
              <w:rPr>
                <w:bCs/>
                <w:kern w:val="2"/>
              </w:rPr>
            </w:pPr>
            <w:r w:rsidRPr="00F25F70">
              <w:rPr>
                <w:bCs/>
              </w:rPr>
              <w:t>1</w:t>
            </w:r>
          </w:p>
        </w:tc>
        <w:tc>
          <w:tcPr>
            <w:tcW w:w="3179"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jc w:val="center"/>
              <w:rPr>
                <w:bCs/>
                <w:kern w:val="2"/>
              </w:rPr>
            </w:pPr>
            <w:r w:rsidRPr="00F25F70">
              <w:rPr>
                <w:bCs/>
              </w:rPr>
              <w:t>2</w:t>
            </w:r>
          </w:p>
        </w:tc>
        <w:tc>
          <w:tcPr>
            <w:tcW w:w="1418"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34"/>
              <w:jc w:val="center"/>
              <w:rPr>
                <w:bCs/>
                <w:kern w:val="2"/>
              </w:rPr>
            </w:pPr>
            <w:r w:rsidRPr="00F25F70">
              <w:rPr>
                <w:bCs/>
              </w:rPr>
              <w:t>3</w:t>
            </w:r>
          </w:p>
        </w:tc>
        <w:tc>
          <w:tcPr>
            <w:tcW w:w="141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 w:val="left" w:pos="1059"/>
              </w:tabs>
              <w:snapToGrid w:val="0"/>
              <w:ind w:right="34"/>
              <w:jc w:val="center"/>
              <w:rPr>
                <w:bCs/>
                <w:kern w:val="2"/>
              </w:rPr>
            </w:pPr>
            <w:r w:rsidRPr="00F25F70">
              <w:rPr>
                <w:bCs/>
              </w:rPr>
              <w:t>4</w:t>
            </w:r>
          </w:p>
        </w:tc>
        <w:tc>
          <w:tcPr>
            <w:tcW w:w="1269"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jc w:val="center"/>
              <w:rPr>
                <w:bCs/>
                <w:kern w:val="2"/>
              </w:rPr>
            </w:pPr>
            <w:r w:rsidRPr="00F25F70">
              <w:rPr>
                <w:bCs/>
              </w:rPr>
              <w:t>5</w:t>
            </w:r>
          </w:p>
        </w:tc>
      </w:tr>
      <w:tr w:rsidR="00B6031D" w:rsidRPr="00F25F70" w:rsidTr="00AD7968">
        <w:tc>
          <w:tcPr>
            <w:tcW w:w="306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 w:val="left" w:pos="601"/>
                <w:tab w:val="left" w:pos="3011"/>
              </w:tabs>
              <w:snapToGrid w:val="0"/>
              <w:ind w:right="34"/>
              <w:jc w:val="center"/>
              <w:rPr>
                <w:b/>
                <w:bCs/>
                <w:kern w:val="2"/>
              </w:rPr>
            </w:pPr>
            <w:r w:rsidRPr="00F25F70">
              <w:rPr>
                <w:b/>
                <w:bCs/>
              </w:rPr>
              <w:t>000 2 00 00000 00 0000 000</w:t>
            </w:r>
          </w:p>
        </w:tc>
        <w:tc>
          <w:tcPr>
            <w:tcW w:w="3179"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rPr>
                <w:b/>
                <w:bCs/>
                <w:kern w:val="2"/>
              </w:rPr>
            </w:pPr>
            <w:r w:rsidRPr="00F25F70">
              <w:rPr>
                <w:b/>
                <w:bCs/>
              </w:rPr>
              <w:t xml:space="preserve"> БЕЗВОЗМЕЗДНЫЕ ПОСТУПЛЕНИЯ</w:t>
            </w:r>
          </w:p>
        </w:tc>
        <w:tc>
          <w:tcPr>
            <w:tcW w:w="1418"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34"/>
              <w:rPr>
                <w:b/>
                <w:bCs/>
                <w:color w:val="000000"/>
                <w:kern w:val="2"/>
              </w:rPr>
            </w:pPr>
            <w:r w:rsidRPr="00F25F70">
              <w:rPr>
                <w:b/>
                <w:bCs/>
                <w:color w:val="000000"/>
                <w:kern w:val="2"/>
              </w:rPr>
              <w:t>5305745,2</w:t>
            </w:r>
          </w:p>
        </w:tc>
        <w:tc>
          <w:tcPr>
            <w:tcW w:w="141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 w:val="left" w:pos="1059"/>
              </w:tabs>
              <w:snapToGrid w:val="0"/>
              <w:ind w:right="34"/>
              <w:jc w:val="center"/>
              <w:rPr>
                <w:b/>
                <w:bCs/>
                <w:kern w:val="2"/>
              </w:rPr>
            </w:pPr>
            <w:r>
              <w:rPr>
                <w:b/>
                <w:bCs/>
                <w:kern w:val="2"/>
              </w:rPr>
              <w:t>5600998,5</w:t>
            </w:r>
          </w:p>
        </w:tc>
        <w:tc>
          <w:tcPr>
            <w:tcW w:w="1269"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rPr>
                <w:b/>
                <w:bCs/>
                <w:kern w:val="2"/>
              </w:rPr>
            </w:pPr>
            <w:r w:rsidRPr="00F25F70">
              <w:rPr>
                <w:b/>
                <w:bCs/>
                <w:kern w:val="2"/>
              </w:rPr>
              <w:t>6246754,7</w:t>
            </w:r>
          </w:p>
        </w:tc>
      </w:tr>
      <w:tr w:rsidR="00B6031D" w:rsidRPr="00F25F70" w:rsidTr="00AD7968">
        <w:tc>
          <w:tcPr>
            <w:tcW w:w="306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34"/>
              <w:jc w:val="center"/>
              <w:rPr>
                <w:b/>
                <w:bCs/>
                <w:kern w:val="2"/>
              </w:rPr>
            </w:pPr>
            <w:r w:rsidRPr="00F25F70">
              <w:rPr>
                <w:bCs/>
              </w:rPr>
              <w:t>000 2 02 05000 00 0000 151</w:t>
            </w:r>
          </w:p>
        </w:tc>
        <w:tc>
          <w:tcPr>
            <w:tcW w:w="3179"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rPr>
                <w:b/>
                <w:bCs/>
                <w:kern w:val="2"/>
              </w:rPr>
            </w:pPr>
            <w:r w:rsidRPr="00F25F70">
              <w:rPr>
                <w:bCs/>
              </w:rPr>
              <w:t>Межбюджетные трансферты, передаваемые бюджетам государственных внебюджетных фондов</w:t>
            </w:r>
          </w:p>
        </w:tc>
        <w:tc>
          <w:tcPr>
            <w:tcW w:w="1418"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34"/>
              <w:rPr>
                <w:color w:val="000000"/>
                <w:kern w:val="2"/>
              </w:rPr>
            </w:pPr>
            <w:r w:rsidRPr="00F25F70">
              <w:rPr>
                <w:color w:val="000000"/>
                <w:kern w:val="2"/>
              </w:rPr>
              <w:t>5305745,2</w:t>
            </w:r>
          </w:p>
        </w:tc>
        <w:tc>
          <w:tcPr>
            <w:tcW w:w="141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 w:val="left" w:pos="1059"/>
              </w:tabs>
              <w:snapToGrid w:val="0"/>
              <w:ind w:right="34"/>
              <w:rPr>
                <w:kern w:val="2"/>
              </w:rPr>
            </w:pPr>
            <w:r>
              <w:rPr>
                <w:kern w:val="2"/>
              </w:rPr>
              <w:t>5600998,5</w:t>
            </w:r>
          </w:p>
        </w:tc>
        <w:tc>
          <w:tcPr>
            <w:tcW w:w="1269"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rPr>
                <w:bCs/>
                <w:kern w:val="2"/>
              </w:rPr>
            </w:pPr>
            <w:r w:rsidRPr="00F25F70">
              <w:rPr>
                <w:bCs/>
                <w:kern w:val="2"/>
              </w:rPr>
              <w:t>6246754,7</w:t>
            </w:r>
          </w:p>
        </w:tc>
      </w:tr>
      <w:tr w:rsidR="00B6031D" w:rsidRPr="00F25F70" w:rsidTr="00AD7968">
        <w:trPr>
          <w:trHeight w:val="691"/>
        </w:trPr>
        <w:tc>
          <w:tcPr>
            <w:tcW w:w="306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34"/>
              <w:jc w:val="center"/>
              <w:rPr>
                <w:bCs/>
                <w:color w:val="000000"/>
                <w:lang w:val="en-US"/>
              </w:rPr>
            </w:pPr>
            <w:r w:rsidRPr="00F25F70">
              <w:rPr>
                <w:bCs/>
                <w:color w:val="000000"/>
                <w:lang w:val="en-US"/>
              </w:rPr>
              <w:t>000 2 02 05200 00 0000 151</w:t>
            </w:r>
          </w:p>
        </w:tc>
        <w:tc>
          <w:tcPr>
            <w:tcW w:w="3179"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rPr>
                <w:bCs/>
                <w:color w:val="000000"/>
              </w:rPr>
            </w:pPr>
            <w:r w:rsidRPr="00F25F70">
              <w:rPr>
                <w:bCs/>
                <w:color w:val="000000"/>
              </w:rPr>
              <w:t>Средства бюджетов субъектов Российской Федерации, передаваемые бюджетам государственных внебюджетных фондов</w:t>
            </w:r>
          </w:p>
        </w:tc>
        <w:tc>
          <w:tcPr>
            <w:tcW w:w="1418"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34"/>
              <w:jc w:val="center"/>
              <w:rPr>
                <w:bCs/>
                <w:color w:val="000000"/>
                <w:kern w:val="2"/>
              </w:rPr>
            </w:pPr>
            <w:r w:rsidRPr="00F25F70">
              <w:rPr>
                <w:bCs/>
                <w:color w:val="000000"/>
                <w:kern w:val="2"/>
              </w:rPr>
              <w:t>17785,0</w:t>
            </w:r>
          </w:p>
        </w:tc>
        <w:tc>
          <w:tcPr>
            <w:tcW w:w="141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 w:val="left" w:pos="1059"/>
              </w:tabs>
              <w:snapToGrid w:val="0"/>
              <w:ind w:right="34"/>
              <w:jc w:val="center"/>
              <w:rPr>
                <w:bCs/>
                <w:color w:val="000000"/>
                <w:kern w:val="2"/>
              </w:rPr>
            </w:pPr>
            <w:r>
              <w:rPr>
                <w:bCs/>
                <w:color w:val="000000"/>
                <w:kern w:val="2"/>
              </w:rPr>
              <w:t>15104,8</w:t>
            </w:r>
          </w:p>
        </w:tc>
        <w:tc>
          <w:tcPr>
            <w:tcW w:w="1269"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jc w:val="center"/>
              <w:rPr>
                <w:bCs/>
                <w:color w:val="000000"/>
                <w:kern w:val="2"/>
              </w:rPr>
            </w:pPr>
            <w:r w:rsidRPr="00F25F70">
              <w:rPr>
                <w:bCs/>
                <w:color w:val="000000"/>
                <w:kern w:val="2"/>
              </w:rPr>
              <w:t>20017,9</w:t>
            </w:r>
          </w:p>
        </w:tc>
      </w:tr>
      <w:tr w:rsidR="00B6031D" w:rsidRPr="00F25F70" w:rsidTr="00AD7968">
        <w:trPr>
          <w:trHeight w:val="691"/>
        </w:trPr>
        <w:tc>
          <w:tcPr>
            <w:tcW w:w="306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34"/>
              <w:jc w:val="center"/>
              <w:rPr>
                <w:bCs/>
                <w:color w:val="000000"/>
              </w:rPr>
            </w:pPr>
            <w:r w:rsidRPr="00F25F70">
              <w:rPr>
                <w:bCs/>
                <w:color w:val="000000"/>
              </w:rPr>
              <w:t>395 2 02 05203 09 0000 151</w:t>
            </w:r>
          </w:p>
        </w:tc>
        <w:tc>
          <w:tcPr>
            <w:tcW w:w="3179"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rPr>
                <w:bCs/>
                <w:color w:val="000000"/>
              </w:rPr>
            </w:pPr>
            <w:r w:rsidRPr="00F25F70">
              <w:rPr>
                <w:bCs/>
                <w:color w:val="000000"/>
              </w:rPr>
              <w:t>Межбюджетные трансферты из бюджетов субъектов Российской Федерации</w:t>
            </w:r>
            <w:r w:rsidRPr="00F25F70">
              <w:rPr>
                <w:bCs/>
                <w:color w:val="000000"/>
                <w:kern w:val="2"/>
              </w:rPr>
              <w:t>,</w:t>
            </w:r>
            <w:r w:rsidRPr="00F25F70">
              <w:rPr>
                <w:bCs/>
                <w:color w:val="000000"/>
              </w:rPr>
              <w:t xml:space="preserve">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w:t>
            </w:r>
            <w:r w:rsidRPr="00F25F70">
              <w:rPr>
                <w:bCs/>
                <w:color w:val="000000"/>
                <w:kern w:val="2"/>
              </w:rPr>
              <w:t>,</w:t>
            </w:r>
            <w:r w:rsidRPr="00F25F70">
              <w:rPr>
                <w:bCs/>
                <w:color w:val="000000"/>
              </w:rPr>
              <w:t xml:space="preserve"> не установленных базовой программой обязательного медицинского страхования</w:t>
            </w:r>
          </w:p>
        </w:tc>
        <w:tc>
          <w:tcPr>
            <w:tcW w:w="1418"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34"/>
              <w:jc w:val="center"/>
              <w:rPr>
                <w:bCs/>
                <w:color w:val="000000"/>
                <w:kern w:val="2"/>
              </w:rPr>
            </w:pPr>
            <w:r w:rsidRPr="00F25F70">
              <w:rPr>
                <w:bCs/>
                <w:color w:val="000000"/>
                <w:kern w:val="2"/>
              </w:rPr>
              <w:t>17785,0</w:t>
            </w:r>
          </w:p>
        </w:tc>
        <w:tc>
          <w:tcPr>
            <w:tcW w:w="141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 w:val="left" w:pos="1059"/>
              </w:tabs>
              <w:snapToGrid w:val="0"/>
              <w:ind w:right="34"/>
              <w:jc w:val="center"/>
              <w:rPr>
                <w:bCs/>
                <w:color w:val="000000"/>
                <w:kern w:val="2"/>
              </w:rPr>
            </w:pPr>
            <w:r>
              <w:rPr>
                <w:bCs/>
                <w:color w:val="000000"/>
                <w:kern w:val="2"/>
              </w:rPr>
              <w:t>15104,8</w:t>
            </w:r>
          </w:p>
        </w:tc>
        <w:tc>
          <w:tcPr>
            <w:tcW w:w="1269"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jc w:val="center"/>
              <w:rPr>
                <w:bCs/>
                <w:color w:val="000000"/>
                <w:kern w:val="2"/>
              </w:rPr>
            </w:pPr>
            <w:r w:rsidRPr="00F25F70">
              <w:rPr>
                <w:bCs/>
                <w:color w:val="000000"/>
                <w:kern w:val="2"/>
              </w:rPr>
              <w:t>20017,9</w:t>
            </w:r>
          </w:p>
        </w:tc>
      </w:tr>
      <w:tr w:rsidR="00B6031D" w:rsidRPr="00F25F70" w:rsidTr="00AD7968">
        <w:trPr>
          <w:trHeight w:val="691"/>
        </w:trPr>
        <w:tc>
          <w:tcPr>
            <w:tcW w:w="306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34"/>
              <w:jc w:val="center"/>
              <w:rPr>
                <w:kern w:val="2"/>
              </w:rPr>
            </w:pPr>
            <w:r w:rsidRPr="00F25F70">
              <w:rPr>
                <w:bCs/>
              </w:rPr>
              <w:t>395 2 02 05800 09 0000 151</w:t>
            </w:r>
          </w:p>
        </w:tc>
        <w:tc>
          <w:tcPr>
            <w:tcW w:w="3179"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rPr>
                <w:kern w:val="2"/>
              </w:rPr>
            </w:pPr>
            <w:r w:rsidRPr="00F25F70">
              <w:rPr>
                <w:bCs/>
              </w:rPr>
              <w:t>Средства Федерального фонда обязательного медицинского страхования, передаваемые бюджетам территориальных фондов обязательного медицинского страхования</w:t>
            </w:r>
          </w:p>
        </w:tc>
        <w:tc>
          <w:tcPr>
            <w:tcW w:w="1418"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34"/>
              <w:jc w:val="center"/>
              <w:rPr>
                <w:bCs/>
                <w:color w:val="000000"/>
                <w:kern w:val="2"/>
              </w:rPr>
            </w:pPr>
            <w:r w:rsidRPr="00F25F70">
              <w:rPr>
                <w:bCs/>
                <w:color w:val="000000"/>
                <w:kern w:val="2"/>
              </w:rPr>
              <w:t>5178360,2</w:t>
            </w:r>
          </w:p>
          <w:p w:rsidR="00B6031D" w:rsidRPr="00F25F70" w:rsidRDefault="00B6031D" w:rsidP="00AD7968">
            <w:pPr>
              <w:widowControl/>
              <w:tabs>
                <w:tab w:val="left" w:pos="567"/>
              </w:tabs>
              <w:snapToGrid w:val="0"/>
              <w:ind w:right="34"/>
              <w:jc w:val="center"/>
              <w:rPr>
                <w:bCs/>
                <w:color w:val="000000"/>
                <w:kern w:val="2"/>
                <w:lang w:val="en-US"/>
              </w:rPr>
            </w:pPr>
          </w:p>
        </w:tc>
        <w:tc>
          <w:tcPr>
            <w:tcW w:w="141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 w:val="left" w:pos="1059"/>
              </w:tabs>
              <w:snapToGrid w:val="0"/>
              <w:ind w:right="34"/>
              <w:jc w:val="center"/>
              <w:rPr>
                <w:bCs/>
                <w:kern w:val="2"/>
              </w:rPr>
            </w:pPr>
            <w:r w:rsidRPr="00F25F70">
              <w:rPr>
                <w:bCs/>
                <w:kern w:val="2"/>
                <w:lang w:val="en-US"/>
              </w:rPr>
              <w:t>5</w:t>
            </w:r>
            <w:r w:rsidRPr="00F25F70">
              <w:rPr>
                <w:bCs/>
                <w:kern w:val="2"/>
              </w:rPr>
              <w:t>470793,7</w:t>
            </w:r>
          </w:p>
          <w:p w:rsidR="00B6031D" w:rsidRPr="00F25F70" w:rsidRDefault="00B6031D" w:rsidP="00AD7968">
            <w:pPr>
              <w:widowControl/>
              <w:tabs>
                <w:tab w:val="left" w:pos="567"/>
                <w:tab w:val="left" w:pos="1059"/>
              </w:tabs>
              <w:snapToGrid w:val="0"/>
              <w:ind w:right="34"/>
              <w:jc w:val="center"/>
              <w:rPr>
                <w:bCs/>
                <w:kern w:val="2"/>
                <w:lang w:val="en-US"/>
              </w:rPr>
            </w:pPr>
          </w:p>
        </w:tc>
        <w:tc>
          <w:tcPr>
            <w:tcW w:w="1269"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jc w:val="center"/>
              <w:rPr>
                <w:bCs/>
                <w:kern w:val="2"/>
              </w:rPr>
            </w:pPr>
            <w:r w:rsidRPr="00F25F70">
              <w:rPr>
                <w:bCs/>
                <w:kern w:val="2"/>
                <w:lang w:val="en-US"/>
              </w:rPr>
              <w:t>6</w:t>
            </w:r>
            <w:r w:rsidRPr="00F25F70">
              <w:rPr>
                <w:bCs/>
                <w:kern w:val="2"/>
              </w:rPr>
              <w:t>106436,8</w:t>
            </w:r>
          </w:p>
        </w:tc>
      </w:tr>
      <w:tr w:rsidR="00B6031D" w:rsidRPr="00F25F70" w:rsidTr="00AD7968">
        <w:trPr>
          <w:trHeight w:val="1252"/>
        </w:trPr>
        <w:tc>
          <w:tcPr>
            <w:tcW w:w="306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34"/>
              <w:jc w:val="center"/>
              <w:rPr>
                <w:kern w:val="2"/>
              </w:rPr>
            </w:pPr>
            <w:r w:rsidRPr="00F25F70">
              <w:rPr>
                <w:bCs/>
              </w:rPr>
              <w:t>395 2 02 05812 09 0000 151</w:t>
            </w:r>
          </w:p>
        </w:tc>
        <w:tc>
          <w:tcPr>
            <w:tcW w:w="3179"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rPr>
                <w:kern w:val="2"/>
              </w:rPr>
            </w:pPr>
            <w:r w:rsidRPr="00F25F70">
              <w:rPr>
                <w:bCs/>
                <w:color w:val="000000"/>
              </w:rP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18"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34"/>
              <w:jc w:val="center"/>
              <w:rPr>
                <w:color w:val="000000"/>
                <w:kern w:val="2"/>
              </w:rPr>
            </w:pPr>
            <w:r w:rsidRPr="00F25F70">
              <w:rPr>
                <w:color w:val="000000"/>
                <w:kern w:val="2"/>
              </w:rPr>
              <w:t>5178360,2</w:t>
            </w:r>
          </w:p>
        </w:tc>
        <w:tc>
          <w:tcPr>
            <w:tcW w:w="141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 w:val="left" w:pos="1059"/>
              </w:tabs>
              <w:snapToGrid w:val="0"/>
              <w:ind w:right="34"/>
              <w:jc w:val="center"/>
              <w:rPr>
                <w:kern w:val="2"/>
              </w:rPr>
            </w:pPr>
            <w:r w:rsidRPr="00F25F70">
              <w:rPr>
                <w:kern w:val="2"/>
              </w:rPr>
              <w:t>5470793,7</w:t>
            </w:r>
          </w:p>
        </w:tc>
        <w:tc>
          <w:tcPr>
            <w:tcW w:w="1269"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rPr>
                <w:kern w:val="2"/>
              </w:rPr>
            </w:pPr>
            <w:r w:rsidRPr="00F25F70">
              <w:rPr>
                <w:kern w:val="2"/>
              </w:rPr>
              <w:t>6106436,8</w:t>
            </w:r>
          </w:p>
        </w:tc>
      </w:tr>
      <w:tr w:rsidR="00B6031D" w:rsidRPr="00F25F70" w:rsidTr="00AD7968">
        <w:tc>
          <w:tcPr>
            <w:tcW w:w="306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34"/>
              <w:jc w:val="center"/>
              <w:rPr>
                <w:bCs/>
                <w:kern w:val="2"/>
                <w:lang w:val="en-US"/>
              </w:rPr>
            </w:pPr>
            <w:r w:rsidRPr="00F25F70">
              <w:rPr>
                <w:bCs/>
                <w:kern w:val="2"/>
                <w:lang w:val="en-US"/>
              </w:rPr>
              <w:t>395 2 02 05999 09 0000 151</w:t>
            </w:r>
          </w:p>
        </w:tc>
        <w:tc>
          <w:tcPr>
            <w:tcW w:w="3179"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rPr>
                <w:bCs/>
              </w:rPr>
            </w:pPr>
            <w:r w:rsidRPr="00F25F70">
              <w:rPr>
                <w:bCs/>
              </w:rPr>
              <w:t>Прочие межбюджетные трансферты, передаваемые бюджетам территориальных фондов обязательного медицинского страхования</w:t>
            </w:r>
          </w:p>
        </w:tc>
        <w:tc>
          <w:tcPr>
            <w:tcW w:w="1418"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34"/>
              <w:jc w:val="center"/>
              <w:rPr>
                <w:bCs/>
                <w:kern w:val="2"/>
              </w:rPr>
            </w:pPr>
            <w:r w:rsidRPr="00F25F70">
              <w:rPr>
                <w:bCs/>
                <w:kern w:val="2"/>
              </w:rPr>
              <w:t>109600,0</w:t>
            </w:r>
          </w:p>
        </w:tc>
        <w:tc>
          <w:tcPr>
            <w:tcW w:w="141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jc w:val="center"/>
              <w:rPr>
                <w:bCs/>
                <w:kern w:val="2"/>
              </w:rPr>
            </w:pPr>
            <w:r w:rsidRPr="00F25F70">
              <w:rPr>
                <w:bCs/>
                <w:kern w:val="2"/>
              </w:rPr>
              <w:t>115100,0</w:t>
            </w:r>
          </w:p>
        </w:tc>
        <w:tc>
          <w:tcPr>
            <w:tcW w:w="1269"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jc w:val="center"/>
              <w:rPr>
                <w:bCs/>
                <w:kern w:val="2"/>
              </w:rPr>
            </w:pPr>
            <w:r w:rsidRPr="00F25F70">
              <w:rPr>
                <w:bCs/>
                <w:kern w:val="2"/>
              </w:rPr>
              <w:t>120300,0</w:t>
            </w:r>
          </w:p>
        </w:tc>
      </w:tr>
      <w:tr w:rsidR="00B6031D" w:rsidRPr="00F25F70" w:rsidTr="00AD7968">
        <w:tc>
          <w:tcPr>
            <w:tcW w:w="306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34"/>
              <w:jc w:val="center"/>
              <w:rPr>
                <w:bCs/>
                <w:kern w:val="2"/>
              </w:rPr>
            </w:pPr>
          </w:p>
        </w:tc>
        <w:tc>
          <w:tcPr>
            <w:tcW w:w="3179"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rPr>
                <w:bCs/>
                <w:color w:val="000000"/>
                <w:kern w:val="2"/>
              </w:rPr>
            </w:pPr>
            <w:r w:rsidRPr="00F25F70">
              <w:rPr>
                <w:b/>
                <w:bCs/>
              </w:rPr>
              <w:t>ВСЕГО ДОХОДОВ</w:t>
            </w:r>
          </w:p>
        </w:tc>
        <w:tc>
          <w:tcPr>
            <w:tcW w:w="1418"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34"/>
              <w:jc w:val="center"/>
              <w:rPr>
                <w:b/>
                <w:bCs/>
                <w:color w:val="000000"/>
                <w:kern w:val="2"/>
              </w:rPr>
            </w:pPr>
            <w:r w:rsidRPr="00F25F70">
              <w:rPr>
                <w:b/>
                <w:bCs/>
                <w:color w:val="000000"/>
                <w:kern w:val="2"/>
              </w:rPr>
              <w:t>5305745,2</w:t>
            </w:r>
          </w:p>
        </w:tc>
        <w:tc>
          <w:tcPr>
            <w:tcW w:w="1417"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jc w:val="center"/>
              <w:rPr>
                <w:b/>
                <w:bCs/>
                <w:color w:val="000000"/>
                <w:kern w:val="2"/>
              </w:rPr>
            </w:pPr>
            <w:r>
              <w:rPr>
                <w:b/>
                <w:bCs/>
                <w:color w:val="000000"/>
                <w:kern w:val="2"/>
              </w:rPr>
              <w:t>5600998,5</w:t>
            </w:r>
          </w:p>
        </w:tc>
        <w:tc>
          <w:tcPr>
            <w:tcW w:w="1269"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jc w:val="center"/>
              <w:rPr>
                <w:b/>
                <w:bCs/>
                <w:kern w:val="2"/>
              </w:rPr>
            </w:pPr>
            <w:r w:rsidRPr="00F25F70">
              <w:rPr>
                <w:b/>
                <w:bCs/>
                <w:kern w:val="2"/>
              </w:rPr>
              <w:t>6246754,7</w:t>
            </w:r>
          </w:p>
        </w:tc>
      </w:tr>
    </w:tbl>
    <w:p w:rsidR="00B6031D" w:rsidRPr="00F25F70" w:rsidRDefault="00B6031D" w:rsidP="00A60274">
      <w:pPr>
        <w:autoSpaceDE w:val="0"/>
        <w:jc w:val="right"/>
        <w:rPr>
          <w:rFonts w:ascii="Arial" w:hAnsi="Arial" w:cs="Arial"/>
          <w:kern w:val="0"/>
          <w:sz w:val="20"/>
          <w:szCs w:val="20"/>
          <w:lang w:eastAsia="hi-IN" w:bidi="hi-IN"/>
        </w:rPr>
      </w:pPr>
    </w:p>
    <w:p w:rsidR="00B6031D" w:rsidRPr="00F25F70" w:rsidRDefault="00B6031D" w:rsidP="00A60274">
      <w:pPr>
        <w:jc w:val="center"/>
        <w:rPr>
          <w:bCs/>
          <w:sz w:val="28"/>
          <w:szCs w:val="28"/>
        </w:rPr>
      </w:pPr>
      <w:r w:rsidRPr="00F25F70">
        <w:rPr>
          <w:bCs/>
          <w:sz w:val="28"/>
          <w:szCs w:val="28"/>
        </w:rPr>
        <w:t>_______________________________________________________________________</w:t>
      </w:r>
    </w:p>
    <w:p w:rsidR="00B6031D" w:rsidRPr="00F25F70" w:rsidRDefault="00B6031D" w:rsidP="0045445C">
      <w:pPr>
        <w:ind w:right="-766"/>
        <w:rPr>
          <w:sz w:val="28"/>
          <w:szCs w:val="28"/>
        </w:rPr>
      </w:pPr>
      <w:r>
        <w:rPr>
          <w:sz w:val="28"/>
          <w:szCs w:val="28"/>
        </w:rPr>
        <w:t>Исполняющий обязанности д</w:t>
      </w:r>
      <w:r w:rsidRPr="00F25F70">
        <w:rPr>
          <w:sz w:val="28"/>
          <w:szCs w:val="28"/>
        </w:rPr>
        <w:t>иректор</w:t>
      </w:r>
      <w:r>
        <w:rPr>
          <w:sz w:val="28"/>
          <w:szCs w:val="28"/>
        </w:rPr>
        <w:t xml:space="preserve">а </w:t>
      </w:r>
      <w:r w:rsidRPr="00F25F70">
        <w:rPr>
          <w:sz w:val="28"/>
          <w:szCs w:val="28"/>
        </w:rPr>
        <w:br/>
        <w:t xml:space="preserve">Территориального фонда </w:t>
      </w:r>
      <w:r w:rsidRPr="00F25F70">
        <w:rPr>
          <w:sz w:val="28"/>
          <w:szCs w:val="28"/>
        </w:rPr>
        <w:br/>
        <w:t xml:space="preserve">обязательного медицинского страхования </w:t>
      </w:r>
      <w:r w:rsidRPr="00F25F70">
        <w:rPr>
          <w:sz w:val="28"/>
          <w:szCs w:val="28"/>
        </w:rPr>
        <w:br/>
        <w:t>Новгородской области</w:t>
      </w:r>
      <w:r w:rsidRPr="00F25F70">
        <w:rPr>
          <w:sz w:val="28"/>
          <w:szCs w:val="28"/>
        </w:rPr>
        <w:tab/>
        <w:t xml:space="preserve">                                                                       </w:t>
      </w:r>
      <w:r>
        <w:rPr>
          <w:sz w:val="28"/>
          <w:szCs w:val="28"/>
        </w:rPr>
        <w:t>А.В. Радевич</w:t>
      </w: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pStyle w:val="ConsPlusDocList"/>
        <w:ind w:firstLine="540"/>
        <w:jc w:val="both"/>
        <w:rPr>
          <w:sz w:val="16"/>
          <w:szCs w:val="16"/>
        </w:rPr>
      </w:pPr>
      <w:r w:rsidRPr="00F25F70">
        <w:rPr>
          <w:sz w:val="16"/>
          <w:szCs w:val="16"/>
        </w:rPr>
        <w:t xml:space="preserve"> </w:t>
      </w:r>
    </w:p>
    <w:p w:rsidR="00B6031D" w:rsidRPr="00F25F70" w:rsidRDefault="00B6031D" w:rsidP="00A60274">
      <w:pPr>
        <w:pStyle w:val="ConsPlusDocList"/>
        <w:ind w:firstLine="540"/>
        <w:jc w:val="both"/>
        <w:rPr>
          <w:sz w:val="16"/>
          <w:szCs w:val="16"/>
        </w:rPr>
      </w:pPr>
    </w:p>
    <w:tbl>
      <w:tblPr>
        <w:tblW w:w="10594" w:type="dxa"/>
        <w:tblInd w:w="-459" w:type="dxa"/>
        <w:tblLayout w:type="fixed"/>
        <w:tblCellMar>
          <w:top w:w="55" w:type="dxa"/>
          <w:left w:w="55" w:type="dxa"/>
          <w:bottom w:w="55" w:type="dxa"/>
          <w:right w:w="55" w:type="dxa"/>
        </w:tblCellMar>
        <w:tblLook w:val="0000"/>
      </w:tblPr>
      <w:tblGrid>
        <w:gridCol w:w="10594"/>
      </w:tblGrid>
      <w:tr w:rsidR="00B6031D" w:rsidRPr="00F25F70" w:rsidTr="00AD7968">
        <w:tc>
          <w:tcPr>
            <w:tcW w:w="10594" w:type="dxa"/>
          </w:tcPr>
          <w:p w:rsidR="00B6031D" w:rsidRPr="00F25F70" w:rsidRDefault="00B6031D" w:rsidP="00AD7968">
            <w:pPr>
              <w:tabs>
                <w:tab w:val="left" w:pos="10132"/>
                <w:tab w:val="left" w:pos="10221"/>
              </w:tabs>
              <w:autoSpaceDE w:val="0"/>
              <w:snapToGrid w:val="0"/>
              <w:ind w:left="-1" w:right="-55" w:firstLine="6839"/>
              <w:rPr>
                <w:rFonts w:cs="Arial"/>
                <w:kern w:val="0"/>
                <w:lang w:eastAsia="hi-IN" w:bidi="hi-IN"/>
              </w:rPr>
            </w:pPr>
            <w:r w:rsidRPr="00F25F70">
              <w:rPr>
                <w:rFonts w:cs="Arial"/>
                <w:kern w:val="0"/>
                <w:lang w:eastAsia="hi-IN" w:bidi="hi-IN"/>
              </w:rPr>
              <w:t xml:space="preserve">                                   Приложение 5</w:t>
            </w:r>
          </w:p>
          <w:p w:rsidR="00B6031D" w:rsidRPr="00F25F70" w:rsidRDefault="00B6031D" w:rsidP="00AD7968">
            <w:pPr>
              <w:autoSpaceDE w:val="0"/>
              <w:ind w:left="6838" w:right="-1"/>
              <w:jc w:val="both"/>
              <w:rPr>
                <w:rFonts w:cs="Arial"/>
                <w:kern w:val="0"/>
                <w:lang w:eastAsia="hi-IN" w:bidi="hi-IN"/>
              </w:rPr>
            </w:pPr>
            <w:r w:rsidRPr="00F25F70">
              <w:rPr>
                <w:rFonts w:cs="Arial"/>
                <w:kern w:val="0"/>
                <w:lang w:eastAsia="hi-IN" w:bidi="hi-IN"/>
              </w:rPr>
              <w:t>к областному закону «О бюджете Территориального фонда обязательного медицинского страхования Новгородской области на 2015 год и на плановый период  2016 и 2017 годов»</w:t>
            </w:r>
          </w:p>
        </w:tc>
      </w:tr>
    </w:tbl>
    <w:p w:rsidR="00B6031D" w:rsidRPr="00F25F70" w:rsidRDefault="00B6031D" w:rsidP="00A60274">
      <w:pPr>
        <w:autoSpaceDE w:val="0"/>
        <w:jc w:val="right"/>
        <w:rPr>
          <w:rFonts w:cs="Arial"/>
          <w:kern w:val="0"/>
          <w:lang w:eastAsia="hi-IN" w:bidi="hi-IN"/>
        </w:rPr>
      </w:pPr>
      <w:r w:rsidRPr="00F25F70">
        <w:rPr>
          <w:rFonts w:cs="Arial"/>
          <w:kern w:val="0"/>
          <w:lang w:eastAsia="hi-IN" w:bidi="hi-IN"/>
        </w:rPr>
        <w:t xml:space="preserve"> </w:t>
      </w:r>
    </w:p>
    <w:p w:rsidR="00B6031D" w:rsidRPr="00F25F70" w:rsidRDefault="00B6031D" w:rsidP="00A60274">
      <w:pPr>
        <w:widowControl/>
        <w:ind w:right="54"/>
        <w:jc w:val="center"/>
        <w:rPr>
          <w:b/>
          <w:sz w:val="28"/>
          <w:szCs w:val="28"/>
        </w:rPr>
      </w:pPr>
      <w:r w:rsidRPr="00F25F70">
        <w:rPr>
          <w:b/>
          <w:sz w:val="28"/>
          <w:szCs w:val="28"/>
        </w:rPr>
        <w:t xml:space="preserve">Межбюджетные трансферты, получаемые из других бюджетов бюджетной системы Российской Федерации в 2015 году </w:t>
      </w:r>
    </w:p>
    <w:p w:rsidR="00B6031D" w:rsidRPr="00F25F70" w:rsidRDefault="00B6031D" w:rsidP="00A60274">
      <w:pPr>
        <w:widowControl/>
        <w:ind w:right="54"/>
        <w:jc w:val="center"/>
        <w:rPr>
          <w:b/>
          <w:sz w:val="28"/>
          <w:szCs w:val="28"/>
        </w:rPr>
      </w:pPr>
      <w:r w:rsidRPr="00F25F70">
        <w:rPr>
          <w:b/>
          <w:sz w:val="28"/>
          <w:szCs w:val="28"/>
        </w:rPr>
        <w:t>и в плановый период 2016 и 2017 годов</w:t>
      </w:r>
    </w:p>
    <w:p w:rsidR="00B6031D" w:rsidRPr="00F25F70" w:rsidRDefault="00B6031D" w:rsidP="00A60274">
      <w:pPr>
        <w:widowControl/>
        <w:tabs>
          <w:tab w:val="left" w:pos="567"/>
        </w:tabs>
        <w:ind w:right="-143"/>
        <w:jc w:val="center"/>
        <w:rPr>
          <w:bCs/>
        </w:rPr>
      </w:pPr>
      <w:r w:rsidRPr="00F25F70">
        <w:rPr>
          <w:bCs/>
        </w:rPr>
        <w:t xml:space="preserve">                                                                                                                            </w:t>
      </w:r>
    </w:p>
    <w:p w:rsidR="00B6031D" w:rsidRPr="00F25F70" w:rsidRDefault="00B6031D" w:rsidP="00A60274">
      <w:pPr>
        <w:widowControl/>
        <w:tabs>
          <w:tab w:val="left" w:pos="567"/>
        </w:tabs>
        <w:ind w:right="-143"/>
        <w:jc w:val="center"/>
        <w:rPr>
          <w:bCs/>
        </w:rPr>
      </w:pPr>
      <w:r w:rsidRPr="00F25F70">
        <w:rPr>
          <w:bCs/>
          <w:sz w:val="28"/>
          <w:szCs w:val="28"/>
        </w:rPr>
        <w:tab/>
      </w:r>
      <w:r w:rsidRPr="00F25F70">
        <w:rPr>
          <w:bCs/>
          <w:sz w:val="28"/>
          <w:szCs w:val="28"/>
        </w:rPr>
        <w:tab/>
      </w:r>
      <w:r w:rsidRPr="00F25F70">
        <w:rPr>
          <w:bCs/>
          <w:sz w:val="28"/>
          <w:szCs w:val="28"/>
        </w:rPr>
        <w:tab/>
      </w:r>
      <w:r w:rsidRPr="00F25F70">
        <w:rPr>
          <w:bCs/>
          <w:sz w:val="28"/>
          <w:szCs w:val="28"/>
        </w:rPr>
        <w:tab/>
      </w:r>
      <w:r w:rsidRPr="00F25F70">
        <w:rPr>
          <w:bCs/>
          <w:sz w:val="28"/>
          <w:szCs w:val="28"/>
        </w:rPr>
        <w:tab/>
      </w:r>
      <w:r w:rsidRPr="00F25F70">
        <w:rPr>
          <w:bCs/>
          <w:sz w:val="28"/>
          <w:szCs w:val="28"/>
        </w:rPr>
        <w:tab/>
      </w:r>
      <w:r w:rsidRPr="00F25F70">
        <w:rPr>
          <w:bCs/>
          <w:sz w:val="28"/>
          <w:szCs w:val="28"/>
        </w:rPr>
        <w:tab/>
      </w:r>
      <w:r w:rsidRPr="00F25F70">
        <w:rPr>
          <w:bCs/>
          <w:sz w:val="28"/>
          <w:szCs w:val="28"/>
        </w:rPr>
        <w:tab/>
      </w:r>
      <w:r w:rsidRPr="00F25F70">
        <w:rPr>
          <w:bCs/>
          <w:sz w:val="28"/>
          <w:szCs w:val="28"/>
        </w:rPr>
        <w:tab/>
      </w:r>
      <w:r w:rsidRPr="00F25F70">
        <w:rPr>
          <w:bCs/>
          <w:sz w:val="28"/>
          <w:szCs w:val="28"/>
        </w:rPr>
        <w:tab/>
      </w:r>
      <w:r w:rsidRPr="00F25F70">
        <w:rPr>
          <w:bCs/>
          <w:sz w:val="28"/>
          <w:szCs w:val="28"/>
        </w:rPr>
        <w:tab/>
        <w:t xml:space="preserve">     </w:t>
      </w:r>
      <w:r w:rsidRPr="00F25F70">
        <w:rPr>
          <w:bCs/>
        </w:rPr>
        <w:t>(тыс. рублей)</w:t>
      </w:r>
    </w:p>
    <w:tbl>
      <w:tblPr>
        <w:tblW w:w="10276" w:type="dxa"/>
        <w:tblInd w:w="-387" w:type="dxa"/>
        <w:tblLayout w:type="fixed"/>
        <w:tblLook w:val="00A0"/>
      </w:tblPr>
      <w:tblGrid>
        <w:gridCol w:w="5605"/>
        <w:gridCol w:w="1513"/>
        <w:gridCol w:w="1605"/>
        <w:gridCol w:w="1553"/>
      </w:tblGrid>
      <w:tr w:rsidR="00B6031D" w:rsidRPr="00F25F70" w:rsidTr="00AD7968">
        <w:trPr>
          <w:trHeight w:val="824"/>
        </w:trPr>
        <w:tc>
          <w:tcPr>
            <w:tcW w:w="5605" w:type="dxa"/>
            <w:vMerge w:val="restart"/>
            <w:tcBorders>
              <w:top w:val="single" w:sz="4" w:space="0" w:color="000000"/>
              <w:left w:val="single" w:sz="4" w:space="0" w:color="000000"/>
              <w:bottom w:val="single" w:sz="4" w:space="0" w:color="000000"/>
              <w:right w:val="nil"/>
            </w:tcBorders>
            <w:vAlign w:val="center"/>
          </w:tcPr>
          <w:p w:rsidR="00B6031D" w:rsidRPr="00F25F70" w:rsidRDefault="00B6031D" w:rsidP="00AD7968">
            <w:pPr>
              <w:jc w:val="center"/>
              <w:rPr>
                <w:kern w:val="2"/>
                <w:lang w:eastAsia="ru-RU"/>
              </w:rPr>
            </w:pPr>
            <w:r w:rsidRPr="00F25F70">
              <w:rPr>
                <w:kern w:val="2"/>
                <w:lang w:eastAsia="ru-RU"/>
              </w:rPr>
              <w:t>Наименование</w:t>
            </w:r>
          </w:p>
          <w:p w:rsidR="00B6031D" w:rsidRPr="00F25F70" w:rsidRDefault="00B6031D" w:rsidP="00AD7968">
            <w:pPr>
              <w:jc w:val="center"/>
              <w:rPr>
                <w:kern w:val="2"/>
                <w:lang w:eastAsia="ru-RU"/>
              </w:rPr>
            </w:pPr>
            <w:r w:rsidRPr="00F25F70">
              <w:rPr>
                <w:kern w:val="2"/>
                <w:lang w:eastAsia="ru-RU"/>
              </w:rPr>
              <w:t>межбюджетных трансфертов</w:t>
            </w:r>
          </w:p>
        </w:tc>
        <w:tc>
          <w:tcPr>
            <w:tcW w:w="4671" w:type="dxa"/>
            <w:gridSpan w:val="3"/>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ind w:right="-108"/>
              <w:jc w:val="center"/>
              <w:rPr>
                <w:bCs/>
              </w:rPr>
            </w:pPr>
          </w:p>
          <w:p w:rsidR="00B6031D" w:rsidRPr="00F25F70" w:rsidRDefault="00B6031D" w:rsidP="00AD7968">
            <w:pPr>
              <w:widowControl/>
              <w:tabs>
                <w:tab w:val="left" w:pos="567"/>
              </w:tabs>
              <w:snapToGrid w:val="0"/>
              <w:ind w:right="-108"/>
              <w:jc w:val="center"/>
              <w:rPr>
                <w:bCs/>
              </w:rPr>
            </w:pPr>
            <w:r w:rsidRPr="00F25F70">
              <w:rPr>
                <w:bCs/>
              </w:rPr>
              <w:t>Сумма</w:t>
            </w:r>
          </w:p>
          <w:p w:rsidR="00B6031D" w:rsidRPr="00F25F70" w:rsidRDefault="00B6031D" w:rsidP="00AD7968">
            <w:pPr>
              <w:widowControl/>
              <w:tabs>
                <w:tab w:val="left" w:pos="567"/>
              </w:tabs>
              <w:ind w:right="-108"/>
              <w:jc w:val="center"/>
              <w:rPr>
                <w:bCs/>
              </w:rPr>
            </w:pPr>
          </w:p>
        </w:tc>
      </w:tr>
      <w:tr w:rsidR="00B6031D" w:rsidRPr="00F25F70" w:rsidTr="00AD7968">
        <w:tc>
          <w:tcPr>
            <w:tcW w:w="5605" w:type="dxa"/>
            <w:vMerge/>
            <w:tcBorders>
              <w:top w:val="single" w:sz="4" w:space="0" w:color="000000"/>
              <w:left w:val="single" w:sz="4" w:space="0" w:color="000000"/>
              <w:bottom w:val="single" w:sz="4" w:space="0" w:color="000000"/>
              <w:right w:val="nil"/>
            </w:tcBorders>
            <w:vAlign w:val="center"/>
          </w:tcPr>
          <w:p w:rsidR="00B6031D" w:rsidRPr="00F25F70" w:rsidRDefault="00B6031D" w:rsidP="00AD7968">
            <w:pPr>
              <w:widowControl/>
              <w:suppressAutoHyphens w:val="0"/>
              <w:rPr>
                <w:bCs/>
              </w:rPr>
            </w:pPr>
          </w:p>
        </w:tc>
        <w:tc>
          <w:tcPr>
            <w:tcW w:w="1513"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72"/>
              <w:jc w:val="right"/>
              <w:rPr>
                <w:bCs/>
              </w:rPr>
            </w:pPr>
            <w:r w:rsidRPr="00F25F70">
              <w:rPr>
                <w:bCs/>
              </w:rPr>
              <w:t>20</w:t>
            </w:r>
            <w:r w:rsidRPr="00F25F70">
              <w:rPr>
                <w:bCs/>
                <w:lang w:val="en-US"/>
              </w:rPr>
              <w:t>15</w:t>
            </w:r>
            <w:r w:rsidRPr="00F25F70">
              <w:rPr>
                <w:bCs/>
              </w:rPr>
              <w:t xml:space="preserve"> год</w:t>
            </w:r>
          </w:p>
        </w:tc>
        <w:tc>
          <w:tcPr>
            <w:tcW w:w="1605" w:type="dxa"/>
            <w:tcBorders>
              <w:top w:val="single" w:sz="4" w:space="0" w:color="000000"/>
              <w:left w:val="single" w:sz="4" w:space="0" w:color="000000"/>
              <w:bottom w:val="single" w:sz="4" w:space="0" w:color="000000"/>
              <w:right w:val="nil"/>
            </w:tcBorders>
            <w:vAlign w:val="center"/>
          </w:tcPr>
          <w:p w:rsidR="00B6031D" w:rsidRPr="00F25F70" w:rsidRDefault="00B6031D" w:rsidP="00AD7968">
            <w:pPr>
              <w:widowControl/>
              <w:tabs>
                <w:tab w:val="left" w:pos="567"/>
              </w:tabs>
              <w:snapToGrid w:val="0"/>
              <w:ind w:right="72"/>
              <w:jc w:val="center"/>
              <w:rPr>
                <w:bCs/>
              </w:rPr>
            </w:pPr>
            <w:r w:rsidRPr="00F25F70">
              <w:rPr>
                <w:bCs/>
              </w:rPr>
              <w:t>20</w:t>
            </w:r>
            <w:r w:rsidRPr="00F25F70">
              <w:rPr>
                <w:bCs/>
                <w:lang w:val="en-US"/>
              </w:rPr>
              <w:t>16</w:t>
            </w:r>
            <w:r w:rsidRPr="00F25F70">
              <w:rPr>
                <w:bCs/>
              </w:rPr>
              <w:t xml:space="preserve"> год</w:t>
            </w:r>
          </w:p>
        </w:tc>
        <w:tc>
          <w:tcPr>
            <w:tcW w:w="1553" w:type="dxa"/>
            <w:tcBorders>
              <w:top w:val="single" w:sz="4" w:space="0" w:color="000000"/>
              <w:left w:val="single" w:sz="4" w:space="0" w:color="000000"/>
              <w:bottom w:val="single" w:sz="4" w:space="0" w:color="000000"/>
              <w:right w:val="single" w:sz="4" w:space="0" w:color="000000"/>
            </w:tcBorders>
            <w:vAlign w:val="center"/>
          </w:tcPr>
          <w:p w:rsidR="00B6031D" w:rsidRPr="00F25F70" w:rsidRDefault="00B6031D" w:rsidP="00AD7968">
            <w:pPr>
              <w:widowControl/>
              <w:tabs>
                <w:tab w:val="left" w:pos="567"/>
              </w:tabs>
              <w:snapToGrid w:val="0"/>
              <w:ind w:right="72"/>
              <w:jc w:val="center"/>
              <w:rPr>
                <w:bCs/>
              </w:rPr>
            </w:pPr>
            <w:r w:rsidRPr="00F25F70">
              <w:rPr>
                <w:bCs/>
              </w:rPr>
              <w:t>201</w:t>
            </w:r>
            <w:r w:rsidRPr="00F25F70">
              <w:rPr>
                <w:bCs/>
                <w:lang w:val="en-US"/>
              </w:rPr>
              <w:t>7</w:t>
            </w:r>
            <w:r w:rsidRPr="00F25F70">
              <w:rPr>
                <w:bCs/>
              </w:rPr>
              <w:t xml:space="preserve"> год</w:t>
            </w:r>
          </w:p>
        </w:tc>
      </w:tr>
      <w:tr w:rsidR="00B6031D" w:rsidRPr="00F25F70" w:rsidTr="00AD7968">
        <w:tc>
          <w:tcPr>
            <w:tcW w:w="5605"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rPr>
                <w:bCs/>
              </w:rPr>
            </w:pPr>
            <w:r w:rsidRPr="00F25F70">
              <w:rPr>
                <w:bCs/>
              </w:rPr>
              <w:t>Межбюджетные трансферты, передаваемые бюджетам государственных внебюджетных фондов, всего</w:t>
            </w:r>
          </w:p>
        </w:tc>
        <w:tc>
          <w:tcPr>
            <w:tcW w:w="1513"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72"/>
              <w:jc w:val="center"/>
              <w:rPr>
                <w:bCs/>
              </w:rPr>
            </w:pPr>
          </w:p>
          <w:p w:rsidR="00B6031D" w:rsidRPr="00F25F70" w:rsidRDefault="00B6031D" w:rsidP="00AD7968">
            <w:pPr>
              <w:widowControl/>
              <w:tabs>
                <w:tab w:val="left" w:pos="567"/>
              </w:tabs>
              <w:snapToGrid w:val="0"/>
              <w:ind w:right="72"/>
              <w:jc w:val="center"/>
              <w:rPr>
                <w:bCs/>
              </w:rPr>
            </w:pPr>
          </w:p>
          <w:p w:rsidR="00B6031D" w:rsidRPr="00F25F70" w:rsidRDefault="00B6031D" w:rsidP="00AD7968">
            <w:pPr>
              <w:widowControl/>
              <w:tabs>
                <w:tab w:val="left" w:pos="567"/>
              </w:tabs>
              <w:snapToGrid w:val="0"/>
              <w:ind w:right="72"/>
              <w:jc w:val="center"/>
              <w:rPr>
                <w:bCs/>
                <w:color w:val="000000"/>
              </w:rPr>
            </w:pPr>
            <w:r w:rsidRPr="00F25F70">
              <w:rPr>
                <w:bCs/>
                <w:color w:val="000000"/>
              </w:rPr>
              <w:t>5305745,2</w:t>
            </w:r>
          </w:p>
        </w:tc>
        <w:tc>
          <w:tcPr>
            <w:tcW w:w="1605"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 w:val="left" w:pos="1059"/>
              </w:tabs>
              <w:snapToGrid w:val="0"/>
              <w:ind w:right="34"/>
              <w:jc w:val="center"/>
            </w:pPr>
          </w:p>
          <w:p w:rsidR="00B6031D" w:rsidRPr="00F25F70" w:rsidRDefault="00B6031D" w:rsidP="00AD7968">
            <w:pPr>
              <w:widowControl/>
              <w:tabs>
                <w:tab w:val="left" w:pos="567"/>
                <w:tab w:val="left" w:pos="1059"/>
              </w:tabs>
              <w:snapToGrid w:val="0"/>
              <w:ind w:right="34"/>
              <w:jc w:val="center"/>
            </w:pPr>
          </w:p>
          <w:p w:rsidR="00B6031D" w:rsidRPr="00F25F70" w:rsidRDefault="00B6031D" w:rsidP="00AD7968">
            <w:pPr>
              <w:widowControl/>
              <w:tabs>
                <w:tab w:val="left" w:pos="567"/>
                <w:tab w:val="left" w:pos="1059"/>
              </w:tabs>
              <w:snapToGrid w:val="0"/>
              <w:ind w:right="34"/>
            </w:pPr>
            <w:r w:rsidRPr="00F25F70">
              <w:t xml:space="preserve">  </w:t>
            </w:r>
            <w:r>
              <w:t>5600998,5</w:t>
            </w:r>
          </w:p>
        </w:tc>
        <w:tc>
          <w:tcPr>
            <w:tcW w:w="1553"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jc w:val="center"/>
            </w:pPr>
          </w:p>
          <w:p w:rsidR="00B6031D" w:rsidRPr="00F25F70" w:rsidRDefault="00B6031D" w:rsidP="00AD7968">
            <w:pPr>
              <w:widowControl/>
              <w:tabs>
                <w:tab w:val="left" w:pos="567"/>
              </w:tabs>
              <w:snapToGrid w:val="0"/>
              <w:jc w:val="center"/>
            </w:pPr>
          </w:p>
          <w:p w:rsidR="00B6031D" w:rsidRPr="00F25F70" w:rsidRDefault="00B6031D" w:rsidP="00AD7968">
            <w:pPr>
              <w:widowControl/>
              <w:tabs>
                <w:tab w:val="left" w:pos="567"/>
              </w:tabs>
              <w:snapToGrid w:val="0"/>
              <w:jc w:val="center"/>
            </w:pPr>
            <w:r w:rsidRPr="00F25F70">
              <w:t>6246754,7</w:t>
            </w:r>
          </w:p>
        </w:tc>
      </w:tr>
      <w:tr w:rsidR="00B6031D" w:rsidRPr="00F25F70" w:rsidTr="00AD7968">
        <w:tc>
          <w:tcPr>
            <w:tcW w:w="5605"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108"/>
              <w:rPr>
                <w:bCs/>
              </w:rPr>
            </w:pPr>
            <w:r w:rsidRPr="00F25F70">
              <w:rPr>
                <w:bCs/>
              </w:rPr>
              <w:t>в том числе:</w:t>
            </w:r>
          </w:p>
        </w:tc>
        <w:tc>
          <w:tcPr>
            <w:tcW w:w="1513"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72"/>
              <w:jc w:val="right"/>
              <w:rPr>
                <w:bCs/>
              </w:rPr>
            </w:pPr>
          </w:p>
        </w:tc>
        <w:tc>
          <w:tcPr>
            <w:tcW w:w="1605" w:type="dxa"/>
            <w:tcBorders>
              <w:top w:val="single" w:sz="4" w:space="0" w:color="000000"/>
              <w:left w:val="single" w:sz="4" w:space="0" w:color="000000"/>
              <w:bottom w:val="single" w:sz="4" w:space="0" w:color="000000"/>
              <w:right w:val="nil"/>
            </w:tcBorders>
          </w:tcPr>
          <w:p w:rsidR="00B6031D" w:rsidRPr="00F25F70" w:rsidRDefault="00B6031D" w:rsidP="00AD7968">
            <w:pPr>
              <w:widowControl/>
              <w:tabs>
                <w:tab w:val="left" w:pos="567"/>
              </w:tabs>
              <w:snapToGrid w:val="0"/>
              <w:ind w:right="72"/>
              <w:jc w:val="right"/>
              <w:rPr>
                <w:bCs/>
              </w:rPr>
            </w:pPr>
          </w:p>
        </w:tc>
        <w:tc>
          <w:tcPr>
            <w:tcW w:w="1553" w:type="dxa"/>
            <w:tcBorders>
              <w:top w:val="single" w:sz="4" w:space="0" w:color="000000"/>
              <w:left w:val="single" w:sz="4" w:space="0" w:color="000000"/>
              <w:bottom w:val="single" w:sz="4" w:space="0" w:color="000000"/>
              <w:right w:val="single" w:sz="4" w:space="0" w:color="000000"/>
            </w:tcBorders>
          </w:tcPr>
          <w:p w:rsidR="00B6031D" w:rsidRPr="00F25F70" w:rsidRDefault="00B6031D" w:rsidP="00AD7968">
            <w:pPr>
              <w:widowControl/>
              <w:tabs>
                <w:tab w:val="left" w:pos="567"/>
              </w:tabs>
              <w:snapToGrid w:val="0"/>
              <w:ind w:right="72"/>
              <w:jc w:val="right"/>
              <w:rPr>
                <w:bCs/>
              </w:rPr>
            </w:pPr>
          </w:p>
        </w:tc>
      </w:tr>
      <w:tr w:rsidR="00B6031D" w:rsidRPr="00F25F70" w:rsidTr="00AD7968">
        <w:tc>
          <w:tcPr>
            <w:tcW w:w="5605" w:type="dxa"/>
            <w:tcBorders>
              <w:top w:val="single" w:sz="4" w:space="0" w:color="auto"/>
              <w:left w:val="single" w:sz="4" w:space="0" w:color="auto"/>
              <w:bottom w:val="single" w:sz="4" w:space="0" w:color="auto"/>
              <w:right w:val="nil"/>
            </w:tcBorders>
          </w:tcPr>
          <w:p w:rsidR="00B6031D" w:rsidRPr="00F25F70" w:rsidRDefault="00B6031D" w:rsidP="00AD7968">
            <w:pPr>
              <w:widowControl/>
              <w:tabs>
                <w:tab w:val="left" w:pos="567"/>
              </w:tabs>
              <w:snapToGrid w:val="0"/>
              <w:ind w:right="-108"/>
              <w:rPr>
                <w:bCs/>
                <w:color w:val="FF0000"/>
              </w:rPr>
            </w:pPr>
            <w:r w:rsidRPr="00F25F70">
              <w:rPr>
                <w:bCs/>
              </w:rPr>
              <w:t xml:space="preserve">субвенции бюджетам территориальных фондов обязательного медицинского  страхования  на </w:t>
            </w:r>
            <w:r w:rsidRPr="00F25F70">
              <w:rPr>
                <w:bCs/>
                <w:color w:val="000000"/>
              </w:rPr>
              <w:t>финансовое обеспечение организации обязательного медицинского страхования на территориях субъектов Российской Федерации</w:t>
            </w:r>
          </w:p>
        </w:tc>
        <w:tc>
          <w:tcPr>
            <w:tcW w:w="1513" w:type="dxa"/>
            <w:tcBorders>
              <w:top w:val="single" w:sz="4" w:space="0" w:color="auto"/>
              <w:left w:val="single" w:sz="4" w:space="0" w:color="000000"/>
              <w:bottom w:val="single" w:sz="4" w:space="0" w:color="auto"/>
              <w:right w:val="nil"/>
            </w:tcBorders>
          </w:tcPr>
          <w:p w:rsidR="00B6031D" w:rsidRPr="00F25F70" w:rsidRDefault="00B6031D" w:rsidP="00AD7968">
            <w:pPr>
              <w:widowControl/>
              <w:tabs>
                <w:tab w:val="left" w:pos="567"/>
              </w:tabs>
              <w:snapToGrid w:val="0"/>
              <w:jc w:val="center"/>
              <w:rPr>
                <w:bCs/>
              </w:rPr>
            </w:pPr>
            <w:r w:rsidRPr="00F25F70">
              <w:rPr>
                <w:bCs/>
              </w:rPr>
              <w:t>5178360,2</w:t>
            </w:r>
          </w:p>
        </w:tc>
        <w:tc>
          <w:tcPr>
            <w:tcW w:w="1605" w:type="dxa"/>
            <w:tcBorders>
              <w:top w:val="single" w:sz="4" w:space="0" w:color="auto"/>
              <w:left w:val="single" w:sz="4" w:space="0" w:color="000000"/>
              <w:bottom w:val="single" w:sz="4" w:space="0" w:color="auto"/>
              <w:right w:val="nil"/>
            </w:tcBorders>
          </w:tcPr>
          <w:p w:rsidR="00B6031D" w:rsidRPr="00F25F70" w:rsidRDefault="00B6031D" w:rsidP="00AD7968">
            <w:pPr>
              <w:widowControl/>
              <w:tabs>
                <w:tab w:val="left" w:pos="-941"/>
              </w:tabs>
              <w:snapToGrid w:val="0"/>
              <w:ind w:left="-116"/>
              <w:jc w:val="center"/>
            </w:pPr>
            <w:r>
              <w:t>5470793,7</w:t>
            </w:r>
          </w:p>
        </w:tc>
        <w:tc>
          <w:tcPr>
            <w:tcW w:w="1553" w:type="dxa"/>
            <w:tcBorders>
              <w:top w:val="single" w:sz="4" w:space="0" w:color="auto"/>
              <w:left w:val="single" w:sz="4" w:space="0" w:color="000000"/>
              <w:bottom w:val="single" w:sz="4" w:space="0" w:color="auto"/>
              <w:right w:val="single" w:sz="4" w:space="0" w:color="auto"/>
            </w:tcBorders>
          </w:tcPr>
          <w:p w:rsidR="00B6031D" w:rsidRPr="00F25F70" w:rsidRDefault="00B6031D" w:rsidP="00AD7968">
            <w:pPr>
              <w:widowControl/>
              <w:tabs>
                <w:tab w:val="left" w:pos="567"/>
              </w:tabs>
              <w:snapToGrid w:val="0"/>
              <w:ind w:right="-98"/>
              <w:jc w:val="center"/>
              <w:rPr>
                <w:bCs/>
              </w:rPr>
            </w:pPr>
            <w:r w:rsidRPr="00F25F70">
              <w:rPr>
                <w:bCs/>
              </w:rPr>
              <w:t>6106436,8</w:t>
            </w:r>
          </w:p>
        </w:tc>
      </w:tr>
      <w:tr w:rsidR="00B6031D" w:rsidRPr="00F25F70" w:rsidTr="00AD7968">
        <w:tc>
          <w:tcPr>
            <w:tcW w:w="5605" w:type="dxa"/>
            <w:tcBorders>
              <w:top w:val="single" w:sz="4" w:space="0" w:color="auto"/>
              <w:left w:val="single" w:sz="4" w:space="0" w:color="auto"/>
              <w:bottom w:val="single" w:sz="4" w:space="0" w:color="auto"/>
              <w:right w:val="nil"/>
            </w:tcBorders>
          </w:tcPr>
          <w:p w:rsidR="00B6031D" w:rsidRPr="00F25F70" w:rsidRDefault="00B6031D" w:rsidP="00AD7968">
            <w:pPr>
              <w:widowControl/>
              <w:tabs>
                <w:tab w:val="left" w:pos="567"/>
              </w:tabs>
              <w:snapToGrid w:val="0"/>
              <w:ind w:right="-108"/>
              <w:rPr>
                <w:bCs/>
                <w:color w:val="000000"/>
              </w:rPr>
            </w:pPr>
            <w:r w:rsidRPr="00F25F70">
              <w:rPr>
                <w:bCs/>
                <w:color w:val="000000"/>
              </w:rPr>
              <w:t>межбюджетные трансферты из бюджетов субъектов Российской Федерации,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1513" w:type="dxa"/>
            <w:tcBorders>
              <w:top w:val="single" w:sz="4" w:space="0" w:color="auto"/>
              <w:left w:val="single" w:sz="4" w:space="0" w:color="000000"/>
              <w:bottom w:val="single" w:sz="4" w:space="0" w:color="auto"/>
              <w:right w:val="nil"/>
            </w:tcBorders>
          </w:tcPr>
          <w:p w:rsidR="00B6031D" w:rsidRPr="00F25F70" w:rsidRDefault="00B6031D" w:rsidP="00AD7968">
            <w:pPr>
              <w:widowControl/>
              <w:tabs>
                <w:tab w:val="left" w:pos="567"/>
              </w:tabs>
              <w:snapToGrid w:val="0"/>
              <w:jc w:val="center"/>
              <w:rPr>
                <w:bCs/>
                <w:color w:val="000000"/>
              </w:rPr>
            </w:pPr>
            <w:r w:rsidRPr="00F25F70">
              <w:rPr>
                <w:bCs/>
                <w:color w:val="000000"/>
              </w:rPr>
              <w:t>17785,0</w:t>
            </w:r>
          </w:p>
        </w:tc>
        <w:tc>
          <w:tcPr>
            <w:tcW w:w="1605" w:type="dxa"/>
            <w:tcBorders>
              <w:top w:val="single" w:sz="4" w:space="0" w:color="auto"/>
              <w:left w:val="single" w:sz="4" w:space="0" w:color="000000"/>
              <w:bottom w:val="single" w:sz="4" w:space="0" w:color="auto"/>
              <w:right w:val="nil"/>
            </w:tcBorders>
          </w:tcPr>
          <w:p w:rsidR="00B6031D" w:rsidRPr="00F25F70" w:rsidRDefault="00B6031D" w:rsidP="00AD7968">
            <w:pPr>
              <w:widowControl/>
              <w:tabs>
                <w:tab w:val="left" w:pos="-941"/>
              </w:tabs>
              <w:snapToGrid w:val="0"/>
              <w:ind w:left="-116"/>
              <w:jc w:val="center"/>
              <w:rPr>
                <w:color w:val="000000"/>
              </w:rPr>
            </w:pPr>
            <w:r>
              <w:rPr>
                <w:color w:val="000000"/>
              </w:rPr>
              <w:t>15104,8</w:t>
            </w:r>
          </w:p>
        </w:tc>
        <w:tc>
          <w:tcPr>
            <w:tcW w:w="1553" w:type="dxa"/>
            <w:tcBorders>
              <w:top w:val="single" w:sz="4" w:space="0" w:color="auto"/>
              <w:left w:val="single" w:sz="4" w:space="0" w:color="000000"/>
              <w:bottom w:val="single" w:sz="4" w:space="0" w:color="auto"/>
              <w:right w:val="single" w:sz="4" w:space="0" w:color="auto"/>
            </w:tcBorders>
          </w:tcPr>
          <w:p w:rsidR="00B6031D" w:rsidRPr="00F25F70" w:rsidRDefault="00B6031D" w:rsidP="00AD7968">
            <w:pPr>
              <w:widowControl/>
              <w:tabs>
                <w:tab w:val="left" w:pos="567"/>
              </w:tabs>
              <w:snapToGrid w:val="0"/>
              <w:ind w:right="-98"/>
              <w:jc w:val="center"/>
              <w:rPr>
                <w:bCs/>
                <w:color w:val="000000"/>
              </w:rPr>
            </w:pPr>
            <w:r w:rsidRPr="00F25F70">
              <w:rPr>
                <w:bCs/>
                <w:color w:val="000000"/>
              </w:rPr>
              <w:t>20017,9</w:t>
            </w:r>
          </w:p>
        </w:tc>
      </w:tr>
      <w:tr w:rsidR="00B6031D" w:rsidRPr="00F25F70" w:rsidTr="00AD7968">
        <w:tc>
          <w:tcPr>
            <w:tcW w:w="5605" w:type="dxa"/>
            <w:tcBorders>
              <w:top w:val="single" w:sz="4" w:space="0" w:color="auto"/>
              <w:left w:val="single" w:sz="4" w:space="0" w:color="auto"/>
              <w:bottom w:val="single" w:sz="4" w:space="0" w:color="auto"/>
              <w:right w:val="nil"/>
            </w:tcBorders>
          </w:tcPr>
          <w:p w:rsidR="00B6031D" w:rsidRPr="00F25F70" w:rsidRDefault="00B6031D" w:rsidP="00AD7968">
            <w:pPr>
              <w:widowControl/>
              <w:tabs>
                <w:tab w:val="left" w:pos="567"/>
              </w:tabs>
              <w:snapToGrid w:val="0"/>
              <w:ind w:right="-108"/>
              <w:rPr>
                <w:bCs/>
              </w:rPr>
            </w:pPr>
            <w:r w:rsidRPr="00F25F70">
              <w:rPr>
                <w:bCs/>
              </w:rPr>
              <w:t>прочие межбюджетные трансферты, передаваемые бюджетам территориальных фондов обязательного медицинского страхования</w:t>
            </w:r>
          </w:p>
        </w:tc>
        <w:tc>
          <w:tcPr>
            <w:tcW w:w="1513" w:type="dxa"/>
            <w:tcBorders>
              <w:top w:val="single" w:sz="4" w:space="0" w:color="auto"/>
              <w:left w:val="single" w:sz="4" w:space="0" w:color="000000"/>
              <w:bottom w:val="single" w:sz="4" w:space="0" w:color="auto"/>
              <w:right w:val="nil"/>
            </w:tcBorders>
          </w:tcPr>
          <w:p w:rsidR="00B6031D" w:rsidRPr="00F25F70" w:rsidRDefault="00B6031D" w:rsidP="00AD7968">
            <w:pPr>
              <w:widowControl/>
              <w:tabs>
                <w:tab w:val="left" w:pos="567"/>
              </w:tabs>
              <w:snapToGrid w:val="0"/>
              <w:jc w:val="center"/>
              <w:rPr>
                <w:bCs/>
              </w:rPr>
            </w:pPr>
            <w:r w:rsidRPr="00F25F70">
              <w:rPr>
                <w:bCs/>
              </w:rPr>
              <w:t>109600,0</w:t>
            </w:r>
          </w:p>
        </w:tc>
        <w:tc>
          <w:tcPr>
            <w:tcW w:w="1605" w:type="dxa"/>
            <w:tcBorders>
              <w:top w:val="single" w:sz="4" w:space="0" w:color="auto"/>
              <w:left w:val="single" w:sz="4" w:space="0" w:color="000000"/>
              <w:bottom w:val="single" w:sz="4" w:space="0" w:color="auto"/>
              <w:right w:val="nil"/>
            </w:tcBorders>
          </w:tcPr>
          <w:p w:rsidR="00B6031D" w:rsidRPr="00F25F70" w:rsidRDefault="00B6031D" w:rsidP="00AD7968">
            <w:pPr>
              <w:widowControl/>
              <w:tabs>
                <w:tab w:val="left" w:pos="-941"/>
              </w:tabs>
              <w:snapToGrid w:val="0"/>
              <w:ind w:left="-116"/>
              <w:jc w:val="center"/>
            </w:pPr>
            <w:r w:rsidRPr="00F25F70">
              <w:t>115100,0</w:t>
            </w:r>
          </w:p>
        </w:tc>
        <w:tc>
          <w:tcPr>
            <w:tcW w:w="1553" w:type="dxa"/>
            <w:tcBorders>
              <w:top w:val="single" w:sz="4" w:space="0" w:color="auto"/>
              <w:left w:val="single" w:sz="4" w:space="0" w:color="000000"/>
              <w:bottom w:val="single" w:sz="4" w:space="0" w:color="auto"/>
              <w:right w:val="single" w:sz="4" w:space="0" w:color="auto"/>
            </w:tcBorders>
          </w:tcPr>
          <w:p w:rsidR="00B6031D" w:rsidRPr="00F25F70" w:rsidRDefault="00B6031D" w:rsidP="00AD7968">
            <w:pPr>
              <w:widowControl/>
              <w:tabs>
                <w:tab w:val="left" w:pos="567"/>
              </w:tabs>
              <w:snapToGrid w:val="0"/>
              <w:ind w:right="-98"/>
              <w:jc w:val="center"/>
              <w:rPr>
                <w:bCs/>
              </w:rPr>
            </w:pPr>
            <w:r w:rsidRPr="00F25F70">
              <w:rPr>
                <w:bCs/>
              </w:rPr>
              <w:t>120300,0</w:t>
            </w:r>
          </w:p>
        </w:tc>
      </w:tr>
    </w:tbl>
    <w:p w:rsidR="00B6031D" w:rsidRPr="00F25F70" w:rsidRDefault="00B6031D" w:rsidP="00A60274">
      <w:pPr>
        <w:jc w:val="center"/>
        <w:rPr>
          <w:bCs/>
          <w:color w:val="000000"/>
        </w:rPr>
      </w:pPr>
    </w:p>
    <w:p w:rsidR="00B6031D" w:rsidRPr="00F25F70" w:rsidRDefault="00B6031D" w:rsidP="00A60274">
      <w:pPr>
        <w:jc w:val="center"/>
        <w:rPr>
          <w:bCs/>
          <w:sz w:val="28"/>
          <w:szCs w:val="28"/>
        </w:rPr>
      </w:pPr>
      <w:r w:rsidRPr="00F25F70">
        <w:rPr>
          <w:bCs/>
          <w:sz w:val="28"/>
          <w:szCs w:val="28"/>
        </w:rPr>
        <w:t>_______________________________________________________________________</w:t>
      </w:r>
    </w:p>
    <w:p w:rsidR="00B6031D" w:rsidRPr="00F25F70" w:rsidRDefault="00B6031D" w:rsidP="00A60274">
      <w:pPr>
        <w:rPr>
          <w:sz w:val="28"/>
          <w:szCs w:val="28"/>
        </w:rPr>
      </w:pPr>
    </w:p>
    <w:p w:rsidR="00B6031D" w:rsidRPr="00F25F70" w:rsidRDefault="00B6031D" w:rsidP="0045445C">
      <w:pPr>
        <w:ind w:right="-766"/>
        <w:rPr>
          <w:sz w:val="28"/>
          <w:szCs w:val="28"/>
        </w:rPr>
      </w:pPr>
      <w:r>
        <w:rPr>
          <w:sz w:val="28"/>
          <w:szCs w:val="28"/>
        </w:rPr>
        <w:t>Исполняющий обязанности д</w:t>
      </w:r>
      <w:r w:rsidRPr="00F25F70">
        <w:rPr>
          <w:sz w:val="28"/>
          <w:szCs w:val="28"/>
        </w:rPr>
        <w:t>иректор</w:t>
      </w:r>
      <w:r>
        <w:rPr>
          <w:sz w:val="28"/>
          <w:szCs w:val="28"/>
        </w:rPr>
        <w:t xml:space="preserve">а </w:t>
      </w:r>
      <w:r w:rsidRPr="00F25F70">
        <w:rPr>
          <w:sz w:val="28"/>
          <w:szCs w:val="28"/>
        </w:rPr>
        <w:br/>
        <w:t xml:space="preserve">Территориального фонда </w:t>
      </w:r>
      <w:r w:rsidRPr="00F25F70">
        <w:rPr>
          <w:sz w:val="28"/>
          <w:szCs w:val="28"/>
        </w:rPr>
        <w:br/>
        <w:t xml:space="preserve">обязательного медицинского страхования </w:t>
      </w:r>
      <w:r w:rsidRPr="00F25F70">
        <w:rPr>
          <w:sz w:val="28"/>
          <w:szCs w:val="28"/>
        </w:rPr>
        <w:br/>
        <w:t>Новгородской области</w:t>
      </w:r>
      <w:r w:rsidRPr="00F25F70">
        <w:rPr>
          <w:sz w:val="28"/>
          <w:szCs w:val="28"/>
        </w:rPr>
        <w:tab/>
        <w:t xml:space="preserve">                                                                       </w:t>
      </w:r>
      <w:r>
        <w:rPr>
          <w:sz w:val="28"/>
          <w:szCs w:val="28"/>
        </w:rPr>
        <w:t>А.В. Радевич</w:t>
      </w: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ind w:right="-766"/>
        <w:rPr>
          <w:sz w:val="28"/>
          <w:szCs w:val="28"/>
        </w:rPr>
      </w:pPr>
    </w:p>
    <w:p w:rsidR="00B6031D" w:rsidRDefault="00B6031D" w:rsidP="00A60274">
      <w:pPr>
        <w:ind w:right="-766"/>
        <w:rPr>
          <w:sz w:val="28"/>
          <w:szCs w:val="28"/>
        </w:rPr>
      </w:pPr>
    </w:p>
    <w:p w:rsidR="00B6031D" w:rsidRPr="00F25F70" w:rsidRDefault="00B6031D" w:rsidP="00A60274">
      <w:pPr>
        <w:ind w:right="-766"/>
        <w:rPr>
          <w:sz w:val="28"/>
          <w:szCs w:val="28"/>
        </w:rPr>
      </w:pPr>
    </w:p>
    <w:p w:rsidR="00B6031D" w:rsidRPr="00F25F70" w:rsidRDefault="00B6031D" w:rsidP="00A60274">
      <w:pPr>
        <w:pStyle w:val="ConsPlusDocList"/>
        <w:ind w:firstLine="540"/>
        <w:jc w:val="both"/>
        <w:rPr>
          <w:sz w:val="24"/>
          <w:szCs w:val="24"/>
        </w:rPr>
      </w:pPr>
      <w:r w:rsidRPr="00F25F70">
        <w:rPr>
          <w:sz w:val="24"/>
          <w:szCs w:val="24"/>
        </w:rPr>
        <w:t xml:space="preserve"> </w:t>
      </w:r>
    </w:p>
    <w:tbl>
      <w:tblPr>
        <w:tblW w:w="10594" w:type="dxa"/>
        <w:tblInd w:w="-459" w:type="dxa"/>
        <w:tblLayout w:type="fixed"/>
        <w:tblCellMar>
          <w:top w:w="55" w:type="dxa"/>
          <w:left w:w="55" w:type="dxa"/>
          <w:bottom w:w="55" w:type="dxa"/>
          <w:right w:w="55" w:type="dxa"/>
        </w:tblCellMar>
        <w:tblLook w:val="0000"/>
      </w:tblPr>
      <w:tblGrid>
        <w:gridCol w:w="10594"/>
      </w:tblGrid>
      <w:tr w:rsidR="00B6031D" w:rsidRPr="00F25F70" w:rsidTr="00AD7968">
        <w:tc>
          <w:tcPr>
            <w:tcW w:w="10594" w:type="dxa"/>
          </w:tcPr>
          <w:p w:rsidR="00B6031D" w:rsidRPr="00F25F70" w:rsidRDefault="00B6031D" w:rsidP="00AD7968">
            <w:pPr>
              <w:tabs>
                <w:tab w:val="left" w:pos="10132"/>
                <w:tab w:val="left" w:pos="10221"/>
              </w:tabs>
              <w:autoSpaceDE w:val="0"/>
              <w:snapToGrid w:val="0"/>
              <w:ind w:left="-1" w:right="-55" w:firstLine="6839"/>
              <w:rPr>
                <w:rFonts w:cs="Arial"/>
                <w:kern w:val="0"/>
                <w:lang w:eastAsia="hi-IN" w:bidi="hi-IN"/>
              </w:rPr>
            </w:pPr>
            <w:r w:rsidRPr="00F25F70">
              <w:rPr>
                <w:rFonts w:cs="Arial"/>
                <w:kern w:val="0"/>
                <w:lang w:eastAsia="hi-IN" w:bidi="hi-IN"/>
              </w:rPr>
              <w:t xml:space="preserve">                                    Приложение 6</w:t>
            </w:r>
          </w:p>
          <w:p w:rsidR="00B6031D" w:rsidRPr="00F25F70" w:rsidRDefault="00B6031D" w:rsidP="00AD7968">
            <w:pPr>
              <w:autoSpaceDE w:val="0"/>
              <w:ind w:left="6838" w:right="-1"/>
              <w:jc w:val="both"/>
              <w:rPr>
                <w:rFonts w:cs="Arial"/>
                <w:kern w:val="0"/>
                <w:lang w:eastAsia="hi-IN" w:bidi="hi-IN"/>
              </w:rPr>
            </w:pPr>
            <w:r w:rsidRPr="00F25F70">
              <w:rPr>
                <w:rFonts w:cs="Arial"/>
                <w:kern w:val="0"/>
                <w:lang w:eastAsia="hi-IN" w:bidi="hi-IN"/>
              </w:rPr>
              <w:t>к областному закону «О бюджете Территориального фонда обязательного медицинского страхования Новгородской области на 2015 год и на плановый период  2016 и 2017 годов»</w:t>
            </w:r>
          </w:p>
        </w:tc>
      </w:tr>
    </w:tbl>
    <w:p w:rsidR="00B6031D" w:rsidRPr="00F25F70" w:rsidRDefault="00B6031D" w:rsidP="00A60274">
      <w:pPr>
        <w:autoSpaceDE w:val="0"/>
        <w:jc w:val="right"/>
        <w:rPr>
          <w:rFonts w:cs="Arial"/>
          <w:kern w:val="0"/>
          <w:lang w:eastAsia="hi-IN" w:bidi="hi-IN"/>
        </w:rPr>
      </w:pPr>
      <w:r w:rsidRPr="00F25F70">
        <w:rPr>
          <w:rFonts w:cs="Arial"/>
          <w:kern w:val="0"/>
          <w:lang w:eastAsia="hi-IN" w:bidi="hi-IN"/>
        </w:rPr>
        <w:t xml:space="preserve"> </w:t>
      </w:r>
    </w:p>
    <w:p w:rsidR="00B6031D" w:rsidRPr="00F25F70" w:rsidRDefault="00B6031D" w:rsidP="00A60274">
      <w:pPr>
        <w:widowControl/>
        <w:ind w:right="54"/>
        <w:jc w:val="center"/>
        <w:rPr>
          <w:b/>
          <w:sz w:val="28"/>
          <w:szCs w:val="28"/>
        </w:rPr>
      </w:pPr>
      <w:r w:rsidRPr="00F25F70">
        <w:rPr>
          <w:b/>
          <w:sz w:val="28"/>
          <w:szCs w:val="28"/>
        </w:rPr>
        <w:t>Межбюджетные трансферты, предоставляемые другим бюджетам бюджетной системы Российской Федерации в 2015 году</w:t>
      </w:r>
    </w:p>
    <w:p w:rsidR="00B6031D" w:rsidRPr="00F25F70" w:rsidRDefault="00B6031D" w:rsidP="00A60274">
      <w:pPr>
        <w:widowControl/>
        <w:ind w:right="54"/>
        <w:jc w:val="center"/>
        <w:rPr>
          <w:b/>
          <w:sz w:val="28"/>
          <w:szCs w:val="28"/>
        </w:rPr>
      </w:pPr>
      <w:r w:rsidRPr="00F25F70">
        <w:rPr>
          <w:b/>
          <w:sz w:val="28"/>
          <w:szCs w:val="28"/>
        </w:rPr>
        <w:t>и в плановый период 2016 и 2017 годов</w:t>
      </w:r>
    </w:p>
    <w:p w:rsidR="00B6031D" w:rsidRPr="00F25F70" w:rsidRDefault="00B6031D" w:rsidP="00A60274">
      <w:pPr>
        <w:widowControl/>
        <w:tabs>
          <w:tab w:val="left" w:pos="567"/>
        </w:tabs>
        <w:ind w:right="-143"/>
        <w:jc w:val="center"/>
        <w:rPr>
          <w:bCs/>
        </w:rPr>
      </w:pPr>
      <w:r w:rsidRPr="00F25F70">
        <w:rPr>
          <w:bCs/>
        </w:rPr>
        <w:t xml:space="preserve">                                                                                                                        </w:t>
      </w:r>
    </w:p>
    <w:p w:rsidR="00B6031D" w:rsidRPr="00F25F70" w:rsidRDefault="00B6031D" w:rsidP="00A60274">
      <w:pPr>
        <w:widowControl/>
        <w:tabs>
          <w:tab w:val="left" w:pos="567"/>
        </w:tabs>
        <w:ind w:right="-143"/>
        <w:jc w:val="center"/>
        <w:rPr>
          <w:bCs/>
        </w:rPr>
      </w:pPr>
      <w:r w:rsidRPr="00F25F70">
        <w:rPr>
          <w:bCs/>
          <w:sz w:val="28"/>
          <w:szCs w:val="28"/>
        </w:rPr>
        <w:tab/>
      </w:r>
      <w:r w:rsidRPr="00F25F70">
        <w:rPr>
          <w:bCs/>
          <w:sz w:val="28"/>
          <w:szCs w:val="28"/>
        </w:rPr>
        <w:tab/>
      </w:r>
      <w:r w:rsidRPr="00F25F70">
        <w:rPr>
          <w:bCs/>
          <w:sz w:val="28"/>
          <w:szCs w:val="28"/>
        </w:rPr>
        <w:tab/>
      </w:r>
      <w:r w:rsidRPr="00F25F70">
        <w:rPr>
          <w:bCs/>
          <w:sz w:val="28"/>
          <w:szCs w:val="28"/>
        </w:rPr>
        <w:tab/>
      </w:r>
      <w:r w:rsidRPr="00F25F70">
        <w:rPr>
          <w:bCs/>
          <w:sz w:val="28"/>
          <w:szCs w:val="28"/>
        </w:rPr>
        <w:tab/>
      </w:r>
      <w:r w:rsidRPr="00F25F70">
        <w:rPr>
          <w:bCs/>
          <w:sz w:val="28"/>
          <w:szCs w:val="28"/>
        </w:rPr>
        <w:tab/>
      </w:r>
      <w:r w:rsidRPr="00F25F70">
        <w:rPr>
          <w:bCs/>
          <w:sz w:val="28"/>
          <w:szCs w:val="28"/>
        </w:rPr>
        <w:tab/>
      </w:r>
      <w:r w:rsidRPr="00F25F70">
        <w:rPr>
          <w:bCs/>
          <w:sz w:val="28"/>
          <w:szCs w:val="28"/>
        </w:rPr>
        <w:tab/>
      </w:r>
      <w:r w:rsidRPr="00F25F70">
        <w:rPr>
          <w:bCs/>
          <w:sz w:val="28"/>
          <w:szCs w:val="28"/>
        </w:rPr>
        <w:tab/>
      </w:r>
      <w:r w:rsidRPr="00F25F70">
        <w:rPr>
          <w:bCs/>
          <w:sz w:val="28"/>
          <w:szCs w:val="28"/>
        </w:rPr>
        <w:tab/>
        <w:t xml:space="preserve">                             </w:t>
      </w:r>
      <w:r w:rsidRPr="00F25F70">
        <w:rPr>
          <w:bCs/>
        </w:rPr>
        <w:t>(тыс. рублей)</w:t>
      </w:r>
    </w:p>
    <w:tbl>
      <w:tblPr>
        <w:tblW w:w="107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24"/>
        <w:gridCol w:w="1701"/>
        <w:gridCol w:w="1701"/>
        <w:gridCol w:w="1276"/>
      </w:tblGrid>
      <w:tr w:rsidR="00B6031D" w:rsidRPr="00F25F70" w:rsidTr="00AD7968">
        <w:tc>
          <w:tcPr>
            <w:tcW w:w="6024" w:type="dxa"/>
            <w:tcBorders>
              <w:bottom w:val="nil"/>
            </w:tcBorders>
          </w:tcPr>
          <w:p w:rsidR="00B6031D" w:rsidRPr="00F25F70" w:rsidRDefault="00B6031D" w:rsidP="00AD7968">
            <w:pPr>
              <w:widowControl/>
              <w:tabs>
                <w:tab w:val="left" w:pos="567"/>
              </w:tabs>
              <w:snapToGrid w:val="0"/>
              <w:ind w:right="-108"/>
              <w:jc w:val="center"/>
              <w:rPr>
                <w:bCs/>
              </w:rPr>
            </w:pPr>
            <w:r w:rsidRPr="00F25F70">
              <w:rPr>
                <w:bCs/>
              </w:rPr>
              <w:t>Наименование межбюджетных трансфертов</w:t>
            </w:r>
          </w:p>
        </w:tc>
        <w:tc>
          <w:tcPr>
            <w:tcW w:w="1701" w:type="dxa"/>
            <w:tcBorders>
              <w:right w:val="nil"/>
            </w:tcBorders>
          </w:tcPr>
          <w:p w:rsidR="00B6031D" w:rsidRPr="00F25F70" w:rsidRDefault="00B6031D" w:rsidP="00AD7968">
            <w:pPr>
              <w:widowControl/>
              <w:tabs>
                <w:tab w:val="left" w:pos="567"/>
              </w:tabs>
              <w:snapToGrid w:val="0"/>
              <w:ind w:right="72"/>
              <w:jc w:val="center"/>
              <w:rPr>
                <w:bCs/>
              </w:rPr>
            </w:pPr>
            <w:r w:rsidRPr="00F25F70">
              <w:rPr>
                <w:bCs/>
              </w:rPr>
              <w:t xml:space="preserve">                        </w:t>
            </w:r>
          </w:p>
        </w:tc>
        <w:tc>
          <w:tcPr>
            <w:tcW w:w="1701" w:type="dxa"/>
            <w:tcBorders>
              <w:left w:val="nil"/>
              <w:right w:val="nil"/>
            </w:tcBorders>
          </w:tcPr>
          <w:p w:rsidR="00B6031D" w:rsidRPr="00F25F70" w:rsidRDefault="00B6031D" w:rsidP="00AD7968">
            <w:pPr>
              <w:widowControl/>
              <w:tabs>
                <w:tab w:val="left" w:pos="567"/>
              </w:tabs>
              <w:snapToGrid w:val="0"/>
              <w:ind w:right="72"/>
              <w:rPr>
                <w:bCs/>
              </w:rPr>
            </w:pPr>
            <w:r w:rsidRPr="00F25F70">
              <w:rPr>
                <w:bCs/>
              </w:rPr>
              <w:t>Сумма</w:t>
            </w:r>
          </w:p>
        </w:tc>
        <w:tc>
          <w:tcPr>
            <w:tcW w:w="1276" w:type="dxa"/>
            <w:tcBorders>
              <w:left w:val="nil"/>
            </w:tcBorders>
          </w:tcPr>
          <w:p w:rsidR="00B6031D" w:rsidRPr="00F25F70" w:rsidRDefault="00B6031D" w:rsidP="00AD7968">
            <w:pPr>
              <w:widowControl/>
              <w:tabs>
                <w:tab w:val="left" w:pos="567"/>
              </w:tabs>
              <w:snapToGrid w:val="0"/>
              <w:ind w:right="72"/>
              <w:jc w:val="center"/>
              <w:rPr>
                <w:bCs/>
              </w:rPr>
            </w:pPr>
          </w:p>
        </w:tc>
      </w:tr>
      <w:tr w:rsidR="00B6031D" w:rsidRPr="00F25F70" w:rsidTr="00AD7968">
        <w:tc>
          <w:tcPr>
            <w:tcW w:w="6024" w:type="dxa"/>
            <w:tcBorders>
              <w:top w:val="nil"/>
            </w:tcBorders>
          </w:tcPr>
          <w:p w:rsidR="00B6031D" w:rsidRPr="00F25F70" w:rsidRDefault="00B6031D" w:rsidP="00AD7968">
            <w:pPr>
              <w:widowControl/>
              <w:tabs>
                <w:tab w:val="left" w:pos="567"/>
              </w:tabs>
              <w:snapToGrid w:val="0"/>
              <w:ind w:right="-108"/>
              <w:jc w:val="center"/>
              <w:rPr>
                <w:bCs/>
              </w:rPr>
            </w:pPr>
          </w:p>
        </w:tc>
        <w:tc>
          <w:tcPr>
            <w:tcW w:w="1701" w:type="dxa"/>
          </w:tcPr>
          <w:p w:rsidR="00B6031D" w:rsidRPr="00F25F70" w:rsidRDefault="00B6031D" w:rsidP="00AD7968">
            <w:pPr>
              <w:widowControl/>
              <w:tabs>
                <w:tab w:val="left" w:pos="567"/>
              </w:tabs>
              <w:snapToGrid w:val="0"/>
              <w:ind w:right="72"/>
              <w:jc w:val="center"/>
              <w:rPr>
                <w:bCs/>
              </w:rPr>
            </w:pPr>
            <w:r w:rsidRPr="00F25F70">
              <w:rPr>
                <w:bCs/>
              </w:rPr>
              <w:t>2015 год</w:t>
            </w:r>
          </w:p>
        </w:tc>
        <w:tc>
          <w:tcPr>
            <w:tcW w:w="1701" w:type="dxa"/>
          </w:tcPr>
          <w:p w:rsidR="00B6031D" w:rsidRPr="00F25F70" w:rsidRDefault="00B6031D" w:rsidP="00AD7968">
            <w:pPr>
              <w:widowControl/>
              <w:tabs>
                <w:tab w:val="left" w:pos="567"/>
              </w:tabs>
              <w:snapToGrid w:val="0"/>
              <w:ind w:right="72"/>
              <w:jc w:val="center"/>
              <w:rPr>
                <w:bCs/>
              </w:rPr>
            </w:pPr>
            <w:r w:rsidRPr="00F25F70">
              <w:rPr>
                <w:bCs/>
              </w:rPr>
              <w:t>2016 год</w:t>
            </w:r>
          </w:p>
        </w:tc>
        <w:tc>
          <w:tcPr>
            <w:tcW w:w="1276" w:type="dxa"/>
          </w:tcPr>
          <w:p w:rsidR="00B6031D" w:rsidRPr="00F25F70" w:rsidRDefault="00B6031D" w:rsidP="00AD7968">
            <w:pPr>
              <w:widowControl/>
              <w:tabs>
                <w:tab w:val="left" w:pos="567"/>
              </w:tabs>
              <w:snapToGrid w:val="0"/>
              <w:ind w:right="72"/>
              <w:jc w:val="center"/>
              <w:rPr>
                <w:bCs/>
              </w:rPr>
            </w:pPr>
            <w:r w:rsidRPr="00F25F70">
              <w:rPr>
                <w:bCs/>
              </w:rPr>
              <w:t>2017 год</w:t>
            </w:r>
          </w:p>
        </w:tc>
      </w:tr>
      <w:tr w:rsidR="00B6031D" w:rsidRPr="00F25F70" w:rsidTr="00AD7968">
        <w:tc>
          <w:tcPr>
            <w:tcW w:w="6024" w:type="dxa"/>
          </w:tcPr>
          <w:p w:rsidR="00B6031D" w:rsidRPr="00F25F70" w:rsidRDefault="00B6031D" w:rsidP="00AD7968">
            <w:pPr>
              <w:widowControl/>
              <w:tabs>
                <w:tab w:val="left" w:pos="567"/>
              </w:tabs>
              <w:snapToGrid w:val="0"/>
              <w:ind w:right="-108"/>
              <w:rPr>
                <w:bCs/>
              </w:rPr>
            </w:pPr>
            <w:r w:rsidRPr="00F25F70">
              <w:rPr>
                <w:bCs/>
              </w:rPr>
              <w:t>Межбюджетные трансферты</w:t>
            </w:r>
          </w:p>
        </w:tc>
        <w:tc>
          <w:tcPr>
            <w:tcW w:w="1701" w:type="dxa"/>
          </w:tcPr>
          <w:p w:rsidR="00B6031D" w:rsidRPr="00F25F70" w:rsidRDefault="00B6031D" w:rsidP="00AD7968">
            <w:pPr>
              <w:widowControl/>
              <w:tabs>
                <w:tab w:val="left" w:pos="567"/>
              </w:tabs>
              <w:snapToGrid w:val="0"/>
              <w:ind w:right="72"/>
              <w:jc w:val="center"/>
              <w:rPr>
                <w:bCs/>
              </w:rPr>
            </w:pPr>
            <w:r w:rsidRPr="00F25F70">
              <w:rPr>
                <w:bCs/>
              </w:rPr>
              <w:t>181500,0</w:t>
            </w:r>
          </w:p>
        </w:tc>
        <w:tc>
          <w:tcPr>
            <w:tcW w:w="1701" w:type="dxa"/>
          </w:tcPr>
          <w:p w:rsidR="00B6031D" w:rsidRPr="00F25F70" w:rsidRDefault="00B6031D" w:rsidP="00AD7968">
            <w:pPr>
              <w:widowControl/>
              <w:tabs>
                <w:tab w:val="left" w:pos="567"/>
              </w:tabs>
              <w:snapToGrid w:val="0"/>
              <w:ind w:right="72"/>
              <w:jc w:val="center"/>
              <w:rPr>
                <w:bCs/>
              </w:rPr>
            </w:pPr>
            <w:r w:rsidRPr="00F25F70">
              <w:rPr>
                <w:bCs/>
              </w:rPr>
              <w:t>181500,0</w:t>
            </w:r>
          </w:p>
        </w:tc>
        <w:tc>
          <w:tcPr>
            <w:tcW w:w="1276" w:type="dxa"/>
          </w:tcPr>
          <w:p w:rsidR="00B6031D" w:rsidRPr="00F25F70" w:rsidRDefault="00B6031D" w:rsidP="00AD7968">
            <w:pPr>
              <w:widowControl/>
              <w:tabs>
                <w:tab w:val="left" w:pos="567"/>
              </w:tabs>
              <w:snapToGrid w:val="0"/>
              <w:ind w:right="72"/>
              <w:jc w:val="center"/>
              <w:rPr>
                <w:bCs/>
              </w:rPr>
            </w:pPr>
            <w:r w:rsidRPr="00F25F70">
              <w:rPr>
                <w:bCs/>
              </w:rPr>
              <w:t>181500,0</w:t>
            </w:r>
          </w:p>
        </w:tc>
      </w:tr>
      <w:tr w:rsidR="00B6031D" w:rsidRPr="00F25F70" w:rsidTr="00AD7968">
        <w:tc>
          <w:tcPr>
            <w:tcW w:w="6024" w:type="dxa"/>
          </w:tcPr>
          <w:p w:rsidR="00B6031D" w:rsidRPr="00F25F70" w:rsidRDefault="00B6031D" w:rsidP="00AD7968">
            <w:pPr>
              <w:widowControl/>
              <w:tabs>
                <w:tab w:val="left" w:pos="567"/>
              </w:tabs>
              <w:snapToGrid w:val="0"/>
              <w:ind w:right="-108"/>
              <w:rPr>
                <w:bCs/>
              </w:rPr>
            </w:pPr>
            <w:r w:rsidRPr="00F25F70">
              <w:rPr>
                <w:bCs/>
              </w:rPr>
              <w:t>в том числе:</w:t>
            </w:r>
          </w:p>
        </w:tc>
        <w:tc>
          <w:tcPr>
            <w:tcW w:w="1701" w:type="dxa"/>
          </w:tcPr>
          <w:p w:rsidR="00B6031D" w:rsidRPr="00F25F70" w:rsidRDefault="00B6031D" w:rsidP="00AD7968">
            <w:pPr>
              <w:widowControl/>
              <w:tabs>
                <w:tab w:val="left" w:pos="567"/>
              </w:tabs>
              <w:snapToGrid w:val="0"/>
              <w:ind w:right="72"/>
              <w:jc w:val="right"/>
              <w:rPr>
                <w:bCs/>
              </w:rPr>
            </w:pPr>
          </w:p>
        </w:tc>
        <w:tc>
          <w:tcPr>
            <w:tcW w:w="1701" w:type="dxa"/>
          </w:tcPr>
          <w:p w:rsidR="00B6031D" w:rsidRPr="00F25F70" w:rsidRDefault="00B6031D" w:rsidP="00AD7968">
            <w:pPr>
              <w:widowControl/>
              <w:tabs>
                <w:tab w:val="left" w:pos="567"/>
              </w:tabs>
              <w:snapToGrid w:val="0"/>
              <w:ind w:right="72"/>
              <w:jc w:val="right"/>
              <w:rPr>
                <w:bCs/>
              </w:rPr>
            </w:pPr>
          </w:p>
        </w:tc>
        <w:tc>
          <w:tcPr>
            <w:tcW w:w="1276" w:type="dxa"/>
          </w:tcPr>
          <w:p w:rsidR="00B6031D" w:rsidRPr="00F25F70" w:rsidRDefault="00B6031D" w:rsidP="00AD7968">
            <w:pPr>
              <w:widowControl/>
              <w:tabs>
                <w:tab w:val="left" w:pos="567"/>
              </w:tabs>
              <w:snapToGrid w:val="0"/>
              <w:ind w:right="72"/>
              <w:jc w:val="right"/>
              <w:rPr>
                <w:bCs/>
              </w:rPr>
            </w:pPr>
          </w:p>
        </w:tc>
      </w:tr>
      <w:tr w:rsidR="00B6031D" w:rsidRPr="00F25F70" w:rsidTr="00AD7968">
        <w:trPr>
          <w:trHeight w:val="694"/>
        </w:trPr>
        <w:tc>
          <w:tcPr>
            <w:tcW w:w="6024" w:type="dxa"/>
          </w:tcPr>
          <w:p w:rsidR="00B6031D" w:rsidRPr="00F25F70" w:rsidRDefault="00B6031D" w:rsidP="00AD7968">
            <w:pPr>
              <w:widowControl/>
              <w:tabs>
                <w:tab w:val="left" w:pos="567"/>
              </w:tabs>
              <w:snapToGrid w:val="0"/>
              <w:ind w:right="-108"/>
              <w:rPr>
                <w:bCs/>
              </w:rPr>
            </w:pPr>
            <w:r w:rsidRPr="00F25F70">
              <w:rPr>
                <w:bCs/>
              </w:rPr>
              <w:t>межбюджетные трансферты бюджетам территориальных фондов обязательного медицинского страхования</w:t>
            </w:r>
          </w:p>
        </w:tc>
        <w:tc>
          <w:tcPr>
            <w:tcW w:w="1701" w:type="dxa"/>
          </w:tcPr>
          <w:p w:rsidR="00B6031D" w:rsidRPr="00F25F70" w:rsidRDefault="00B6031D" w:rsidP="00AD7968">
            <w:pPr>
              <w:widowControl/>
              <w:tabs>
                <w:tab w:val="left" w:pos="567"/>
                <w:tab w:val="left" w:pos="1059"/>
              </w:tabs>
              <w:snapToGrid w:val="0"/>
              <w:ind w:right="34"/>
              <w:jc w:val="center"/>
            </w:pPr>
            <w:r w:rsidRPr="00F25F70">
              <w:t>181500,0</w:t>
            </w:r>
          </w:p>
        </w:tc>
        <w:tc>
          <w:tcPr>
            <w:tcW w:w="1701" w:type="dxa"/>
          </w:tcPr>
          <w:p w:rsidR="00B6031D" w:rsidRPr="00F25F70" w:rsidRDefault="00B6031D" w:rsidP="00AD7968">
            <w:pPr>
              <w:widowControl/>
              <w:tabs>
                <w:tab w:val="left" w:pos="567"/>
                <w:tab w:val="left" w:pos="1059"/>
              </w:tabs>
              <w:snapToGrid w:val="0"/>
              <w:ind w:right="34"/>
              <w:jc w:val="center"/>
            </w:pPr>
            <w:r w:rsidRPr="00F25F70">
              <w:t>181500,0</w:t>
            </w:r>
          </w:p>
        </w:tc>
        <w:tc>
          <w:tcPr>
            <w:tcW w:w="1276" w:type="dxa"/>
          </w:tcPr>
          <w:p w:rsidR="00B6031D" w:rsidRPr="00F25F70" w:rsidRDefault="00B6031D" w:rsidP="00AD7968">
            <w:pPr>
              <w:widowControl/>
              <w:tabs>
                <w:tab w:val="left" w:pos="567"/>
                <w:tab w:val="left" w:pos="1059"/>
              </w:tabs>
              <w:snapToGrid w:val="0"/>
              <w:ind w:right="34"/>
              <w:jc w:val="center"/>
            </w:pPr>
            <w:r w:rsidRPr="00F25F70">
              <w:t>181500,0</w:t>
            </w:r>
          </w:p>
        </w:tc>
      </w:tr>
    </w:tbl>
    <w:p w:rsidR="00B6031D" w:rsidRPr="00F25F70" w:rsidRDefault="00B6031D" w:rsidP="00A60274">
      <w:pPr>
        <w:jc w:val="center"/>
        <w:rPr>
          <w:bCs/>
          <w:color w:val="000000"/>
          <w:sz w:val="28"/>
          <w:szCs w:val="28"/>
        </w:rPr>
      </w:pPr>
      <w:r w:rsidRPr="00F25F70">
        <w:rPr>
          <w:bCs/>
          <w:color w:val="000000"/>
          <w:sz w:val="28"/>
          <w:szCs w:val="28"/>
        </w:rPr>
        <w:br/>
        <w:t>______________________________________________________________________</w:t>
      </w:r>
    </w:p>
    <w:p w:rsidR="00B6031D" w:rsidRPr="00F25F70" w:rsidRDefault="00B6031D" w:rsidP="00A60274">
      <w:pPr>
        <w:jc w:val="center"/>
        <w:rPr>
          <w:bCs/>
          <w:color w:val="000000"/>
          <w:sz w:val="28"/>
          <w:szCs w:val="28"/>
        </w:rPr>
      </w:pPr>
    </w:p>
    <w:p w:rsidR="00B6031D" w:rsidRPr="00F25F70" w:rsidRDefault="00B6031D" w:rsidP="0045445C">
      <w:pPr>
        <w:ind w:right="-766"/>
        <w:rPr>
          <w:sz w:val="28"/>
          <w:szCs w:val="28"/>
        </w:rPr>
      </w:pPr>
      <w:r>
        <w:rPr>
          <w:sz w:val="28"/>
          <w:szCs w:val="28"/>
        </w:rPr>
        <w:t>Исполняющий обязанности д</w:t>
      </w:r>
      <w:r w:rsidRPr="00F25F70">
        <w:rPr>
          <w:sz w:val="28"/>
          <w:szCs w:val="28"/>
        </w:rPr>
        <w:t>иректор</w:t>
      </w:r>
      <w:r>
        <w:rPr>
          <w:sz w:val="28"/>
          <w:szCs w:val="28"/>
        </w:rPr>
        <w:t xml:space="preserve">а </w:t>
      </w:r>
      <w:r w:rsidRPr="00F25F70">
        <w:rPr>
          <w:sz w:val="28"/>
          <w:szCs w:val="28"/>
        </w:rPr>
        <w:br/>
        <w:t xml:space="preserve">Территориального фонда </w:t>
      </w:r>
      <w:r w:rsidRPr="00F25F70">
        <w:rPr>
          <w:sz w:val="28"/>
          <w:szCs w:val="28"/>
        </w:rPr>
        <w:br/>
        <w:t xml:space="preserve">обязательного медицинского страхования </w:t>
      </w:r>
      <w:r w:rsidRPr="00F25F70">
        <w:rPr>
          <w:sz w:val="28"/>
          <w:szCs w:val="28"/>
        </w:rPr>
        <w:br/>
        <w:t>Новгородской области</w:t>
      </w:r>
      <w:r w:rsidRPr="00F25F70">
        <w:rPr>
          <w:sz w:val="28"/>
          <w:szCs w:val="28"/>
        </w:rPr>
        <w:tab/>
        <w:t xml:space="preserve">                                                                       </w:t>
      </w:r>
      <w:r>
        <w:rPr>
          <w:sz w:val="28"/>
          <w:szCs w:val="28"/>
        </w:rPr>
        <w:t>А.В. Радевич</w:t>
      </w: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right"/>
        <w:rPr>
          <w:rFonts w:cs="Arial"/>
          <w:color w:val="000000"/>
          <w:sz w:val="28"/>
          <w:szCs w:val="28"/>
        </w:rPr>
      </w:pPr>
    </w:p>
    <w:p w:rsidR="00B6031D" w:rsidRPr="00F25F70" w:rsidRDefault="00B6031D" w:rsidP="00A60274">
      <w:pPr>
        <w:jc w:val="center"/>
        <w:rPr>
          <w:b/>
          <w:bCs/>
          <w:sz w:val="28"/>
          <w:szCs w:val="28"/>
        </w:rPr>
      </w:pPr>
      <w:r w:rsidRPr="00F25F70">
        <w:rPr>
          <w:b/>
          <w:bCs/>
          <w:sz w:val="28"/>
          <w:szCs w:val="28"/>
        </w:rPr>
        <w:t>Перечень</w:t>
      </w:r>
    </w:p>
    <w:p w:rsidR="00B6031D" w:rsidRPr="00F25F70" w:rsidRDefault="00B6031D" w:rsidP="00A60274">
      <w:pPr>
        <w:pStyle w:val="21"/>
        <w:ind w:right="13" w:firstLine="708"/>
        <w:jc w:val="center"/>
        <w:rPr>
          <w:b/>
          <w:bCs/>
          <w:sz w:val="28"/>
          <w:szCs w:val="28"/>
        </w:rPr>
      </w:pPr>
      <w:r w:rsidRPr="00F25F70">
        <w:rPr>
          <w:b/>
          <w:bCs/>
          <w:sz w:val="28"/>
          <w:szCs w:val="28"/>
        </w:rPr>
        <w:t xml:space="preserve">нормативных правовых актов, подлежащих изменению в связи с принятием областного закона «О бюджете Территориального фонда обязательного медицинского страхования Новгородской области </w:t>
      </w:r>
      <w:r w:rsidRPr="00F25F70">
        <w:rPr>
          <w:b/>
          <w:bCs/>
          <w:sz w:val="28"/>
          <w:szCs w:val="28"/>
        </w:rPr>
        <w:br/>
        <w:t>на 2015 год и на плановый период 2016 и 2017 годов»</w:t>
      </w:r>
    </w:p>
    <w:p w:rsidR="00B6031D" w:rsidRPr="00F25F70" w:rsidRDefault="00B6031D" w:rsidP="00A60274">
      <w:pPr>
        <w:jc w:val="both"/>
        <w:rPr>
          <w:b/>
          <w:sz w:val="28"/>
          <w:szCs w:val="28"/>
        </w:rPr>
      </w:pPr>
    </w:p>
    <w:p w:rsidR="00B6031D" w:rsidRPr="00F25F70" w:rsidRDefault="00B6031D" w:rsidP="00A60274">
      <w:pPr>
        <w:pStyle w:val="21"/>
        <w:ind w:right="13" w:firstLine="708"/>
        <w:rPr>
          <w:sz w:val="28"/>
          <w:szCs w:val="28"/>
          <w:shd w:val="clear" w:color="auto" w:fill="FFFFFF"/>
        </w:rPr>
      </w:pPr>
      <w:r w:rsidRPr="00F25F70">
        <w:rPr>
          <w:sz w:val="28"/>
          <w:szCs w:val="28"/>
        </w:rPr>
        <w:t xml:space="preserve">Принятие областного закона «О бюджете Территориального фонда обязательного медицинского страхования Новгородской области </w:t>
      </w:r>
      <w:r w:rsidRPr="00F25F70">
        <w:rPr>
          <w:bCs/>
          <w:sz w:val="28"/>
          <w:szCs w:val="28"/>
        </w:rPr>
        <w:t>на 2015 год и на плановый период 2016 и 2017 годов</w:t>
      </w:r>
      <w:r w:rsidRPr="00F25F70">
        <w:rPr>
          <w:sz w:val="28"/>
          <w:szCs w:val="28"/>
        </w:rPr>
        <w:t xml:space="preserve">» </w:t>
      </w:r>
      <w:r w:rsidRPr="00F25F70">
        <w:rPr>
          <w:sz w:val="28"/>
          <w:szCs w:val="28"/>
          <w:shd w:val="clear" w:color="auto" w:fill="FFFFFF"/>
        </w:rPr>
        <w:t xml:space="preserve">потребует внесения изменений в Порядок применения целевых статей расходов областного бюджета и бюджета Территориального фонда обязательного медицинского страхования Новгородской области, утвержденный приказом департамента финансов Новгородской области </w:t>
      </w:r>
      <w:r w:rsidRPr="00F25F70">
        <w:rPr>
          <w:sz w:val="28"/>
          <w:szCs w:val="28"/>
          <w:shd w:val="clear" w:color="auto" w:fill="FFFFFF"/>
        </w:rPr>
        <w:br/>
        <w:t>от 31.12.2013 № 113, в части отражения расходов на финансовое обеспечение скорой медицинской помощи в части медицинской помощи, не включенной в территориальную программу обязательного медицинского страхования.</w:t>
      </w:r>
    </w:p>
    <w:p w:rsidR="00B6031D" w:rsidRDefault="00B6031D" w:rsidP="00A60274">
      <w:pPr>
        <w:jc w:val="both"/>
      </w:pPr>
    </w:p>
    <w:p w:rsidR="00B6031D" w:rsidRPr="00F25F70" w:rsidRDefault="00B6031D" w:rsidP="00A60274">
      <w:pPr>
        <w:jc w:val="both"/>
      </w:pPr>
    </w:p>
    <w:p w:rsidR="00B6031D" w:rsidRPr="00F25F70" w:rsidRDefault="00B6031D" w:rsidP="0045445C">
      <w:pPr>
        <w:ind w:right="-766"/>
        <w:rPr>
          <w:sz w:val="28"/>
          <w:szCs w:val="28"/>
        </w:rPr>
      </w:pPr>
      <w:r>
        <w:rPr>
          <w:sz w:val="28"/>
          <w:szCs w:val="28"/>
        </w:rPr>
        <w:t>Исполняющий обязанности д</w:t>
      </w:r>
      <w:r w:rsidRPr="00F25F70">
        <w:rPr>
          <w:sz w:val="28"/>
          <w:szCs w:val="28"/>
        </w:rPr>
        <w:t>иректор</w:t>
      </w:r>
      <w:r>
        <w:rPr>
          <w:sz w:val="28"/>
          <w:szCs w:val="28"/>
        </w:rPr>
        <w:t xml:space="preserve">а </w:t>
      </w:r>
      <w:r w:rsidRPr="00F25F70">
        <w:rPr>
          <w:sz w:val="28"/>
          <w:szCs w:val="28"/>
        </w:rPr>
        <w:br/>
        <w:t xml:space="preserve">Территориального фонда </w:t>
      </w:r>
      <w:r w:rsidRPr="00F25F70">
        <w:rPr>
          <w:sz w:val="28"/>
          <w:szCs w:val="28"/>
        </w:rPr>
        <w:br/>
        <w:t xml:space="preserve">обязательного медицинского страхования </w:t>
      </w:r>
      <w:r w:rsidRPr="00F25F70">
        <w:rPr>
          <w:sz w:val="28"/>
          <w:szCs w:val="28"/>
        </w:rPr>
        <w:br/>
        <w:t>Новгородской области</w:t>
      </w:r>
      <w:r w:rsidRPr="00F25F70">
        <w:rPr>
          <w:sz w:val="28"/>
          <w:szCs w:val="28"/>
        </w:rPr>
        <w:tab/>
        <w:t xml:space="preserve">                                                                       </w:t>
      </w:r>
      <w:r>
        <w:rPr>
          <w:sz w:val="28"/>
          <w:szCs w:val="28"/>
        </w:rPr>
        <w:t>А.В. Радевич</w:t>
      </w:r>
    </w:p>
    <w:p w:rsidR="00B6031D" w:rsidRDefault="00B6031D" w:rsidP="00A60274">
      <w:pPr>
        <w:jc w:val="center"/>
        <w:rPr>
          <w:b/>
          <w:bCs/>
          <w:sz w:val="28"/>
          <w:szCs w:val="28"/>
        </w:rPr>
      </w:pPr>
    </w:p>
    <w:p w:rsidR="00B6031D" w:rsidRDefault="00B6031D" w:rsidP="00A60274">
      <w:pPr>
        <w:jc w:val="center"/>
        <w:rPr>
          <w:b/>
          <w:bCs/>
          <w:sz w:val="28"/>
          <w:szCs w:val="28"/>
        </w:rPr>
      </w:pPr>
    </w:p>
    <w:p w:rsidR="00B6031D" w:rsidRDefault="00B6031D" w:rsidP="00A60274">
      <w:pPr>
        <w:jc w:val="center"/>
        <w:rPr>
          <w:b/>
          <w:bCs/>
          <w:sz w:val="28"/>
          <w:szCs w:val="28"/>
        </w:rPr>
      </w:pPr>
    </w:p>
    <w:p w:rsidR="00B6031D" w:rsidRDefault="00B6031D" w:rsidP="00A60274">
      <w:pPr>
        <w:jc w:val="center"/>
        <w:rPr>
          <w:b/>
          <w:bCs/>
          <w:sz w:val="28"/>
          <w:szCs w:val="28"/>
        </w:rPr>
      </w:pPr>
    </w:p>
    <w:p w:rsidR="00B6031D" w:rsidRDefault="00B6031D" w:rsidP="00A60274">
      <w:pPr>
        <w:jc w:val="center"/>
        <w:rPr>
          <w:b/>
          <w:bCs/>
          <w:sz w:val="28"/>
          <w:szCs w:val="28"/>
        </w:rPr>
      </w:pPr>
    </w:p>
    <w:p w:rsidR="00B6031D" w:rsidRDefault="00B6031D" w:rsidP="00A60274">
      <w:pPr>
        <w:jc w:val="center"/>
        <w:rPr>
          <w:b/>
          <w:bCs/>
          <w:sz w:val="28"/>
          <w:szCs w:val="28"/>
        </w:rPr>
      </w:pPr>
    </w:p>
    <w:p w:rsidR="00B6031D" w:rsidRDefault="00B6031D" w:rsidP="00A60274">
      <w:pPr>
        <w:jc w:val="center"/>
        <w:rPr>
          <w:b/>
          <w:bCs/>
          <w:sz w:val="28"/>
          <w:szCs w:val="28"/>
        </w:rPr>
      </w:pPr>
    </w:p>
    <w:p w:rsidR="00B6031D" w:rsidRDefault="00B6031D" w:rsidP="00A60274">
      <w:pPr>
        <w:jc w:val="center"/>
        <w:rPr>
          <w:b/>
          <w:bCs/>
          <w:sz w:val="28"/>
          <w:szCs w:val="28"/>
        </w:rPr>
      </w:pPr>
    </w:p>
    <w:p w:rsidR="00B6031D" w:rsidRDefault="00B6031D" w:rsidP="00A60274">
      <w:pPr>
        <w:jc w:val="center"/>
        <w:rPr>
          <w:b/>
          <w:bCs/>
          <w:sz w:val="28"/>
          <w:szCs w:val="28"/>
        </w:rPr>
      </w:pPr>
    </w:p>
    <w:p w:rsidR="00B6031D" w:rsidRDefault="00B6031D" w:rsidP="00A60274">
      <w:pPr>
        <w:jc w:val="center"/>
        <w:rPr>
          <w:b/>
          <w:bCs/>
          <w:sz w:val="28"/>
          <w:szCs w:val="28"/>
        </w:rPr>
      </w:pPr>
    </w:p>
    <w:p w:rsidR="00B6031D" w:rsidRDefault="00B6031D" w:rsidP="00A60274">
      <w:pPr>
        <w:jc w:val="center"/>
        <w:rPr>
          <w:b/>
          <w:bCs/>
          <w:sz w:val="28"/>
          <w:szCs w:val="28"/>
        </w:rPr>
      </w:pPr>
    </w:p>
    <w:p w:rsidR="00B6031D" w:rsidRDefault="00B6031D" w:rsidP="00A60274">
      <w:pPr>
        <w:jc w:val="center"/>
        <w:rPr>
          <w:b/>
          <w:bCs/>
          <w:sz w:val="28"/>
          <w:szCs w:val="28"/>
        </w:rPr>
      </w:pPr>
    </w:p>
    <w:p w:rsidR="00B6031D" w:rsidRDefault="00B6031D" w:rsidP="00A60274">
      <w:pPr>
        <w:jc w:val="center"/>
        <w:rPr>
          <w:b/>
          <w:bCs/>
          <w:sz w:val="28"/>
          <w:szCs w:val="28"/>
        </w:rPr>
      </w:pPr>
    </w:p>
    <w:p w:rsidR="00B6031D" w:rsidRDefault="00B6031D" w:rsidP="00A60274">
      <w:pPr>
        <w:jc w:val="center"/>
        <w:rPr>
          <w:b/>
          <w:bCs/>
          <w:sz w:val="28"/>
          <w:szCs w:val="28"/>
        </w:rPr>
      </w:pPr>
    </w:p>
    <w:p w:rsidR="00B6031D" w:rsidRDefault="00B6031D" w:rsidP="00A60274">
      <w:pPr>
        <w:jc w:val="center"/>
        <w:rPr>
          <w:b/>
          <w:bCs/>
          <w:sz w:val="28"/>
          <w:szCs w:val="28"/>
        </w:rPr>
      </w:pPr>
    </w:p>
    <w:p w:rsidR="00B6031D" w:rsidRDefault="00B6031D" w:rsidP="00A60274">
      <w:pPr>
        <w:jc w:val="center"/>
        <w:rPr>
          <w:b/>
          <w:bCs/>
          <w:sz w:val="28"/>
          <w:szCs w:val="28"/>
        </w:rPr>
      </w:pPr>
    </w:p>
    <w:p w:rsidR="00B6031D" w:rsidRDefault="00B6031D" w:rsidP="00A60274">
      <w:pPr>
        <w:jc w:val="center"/>
        <w:rPr>
          <w:b/>
          <w:bCs/>
          <w:sz w:val="28"/>
          <w:szCs w:val="28"/>
        </w:rPr>
      </w:pPr>
    </w:p>
    <w:p w:rsidR="00B6031D" w:rsidRDefault="00B6031D" w:rsidP="00A60274"/>
    <w:p w:rsidR="00B6031D" w:rsidRDefault="00B6031D"/>
    <w:p w:rsidR="00B6031D" w:rsidRDefault="00B6031D"/>
    <w:p w:rsidR="00B6031D" w:rsidRDefault="00B6031D"/>
    <w:p w:rsidR="00B6031D" w:rsidRDefault="00B6031D"/>
    <w:p w:rsidR="00B6031D" w:rsidRDefault="00B6031D"/>
    <w:p w:rsidR="00B6031D" w:rsidRDefault="00B6031D"/>
    <w:p w:rsidR="00B6031D" w:rsidRDefault="00B6031D"/>
    <w:p w:rsidR="00B6031D" w:rsidRDefault="00B6031D"/>
    <w:p w:rsidR="00B6031D" w:rsidRDefault="00B6031D"/>
    <w:p w:rsidR="00B6031D" w:rsidRDefault="00B6031D"/>
    <w:p w:rsidR="00B6031D" w:rsidRDefault="00B6031D" w:rsidP="0045445C">
      <w:pPr>
        <w:jc w:val="center"/>
        <w:rPr>
          <w:b/>
          <w:bCs/>
          <w:sz w:val="28"/>
          <w:szCs w:val="28"/>
        </w:rPr>
      </w:pPr>
      <w:r>
        <w:rPr>
          <w:b/>
          <w:bCs/>
          <w:sz w:val="28"/>
          <w:szCs w:val="28"/>
        </w:rPr>
        <w:t xml:space="preserve">Пояснительная записка </w:t>
      </w:r>
    </w:p>
    <w:p w:rsidR="00B6031D" w:rsidRDefault="00B6031D" w:rsidP="0045445C">
      <w:pPr>
        <w:jc w:val="center"/>
      </w:pPr>
      <w:r>
        <w:rPr>
          <w:b/>
          <w:bCs/>
          <w:sz w:val="28"/>
          <w:szCs w:val="28"/>
        </w:rPr>
        <w:t xml:space="preserve">к проекту областного закона «О бюджете Территориального фонда обязательного медицинского страхования Новгородской области на 2015 год </w:t>
      </w:r>
      <w:r>
        <w:rPr>
          <w:b/>
          <w:bCs/>
          <w:sz w:val="28"/>
          <w:szCs w:val="28"/>
        </w:rPr>
        <w:br/>
        <w:t xml:space="preserve">и на плановый период 2016 и 2017 годов» </w:t>
      </w:r>
      <w:r>
        <w:rPr>
          <w:b/>
          <w:bCs/>
          <w:sz w:val="28"/>
          <w:szCs w:val="28"/>
        </w:rPr>
        <w:br/>
      </w:r>
    </w:p>
    <w:p w:rsidR="00B6031D" w:rsidRDefault="00B6031D" w:rsidP="0045445C">
      <w:pPr>
        <w:jc w:val="both"/>
        <w:rPr>
          <w:bCs/>
          <w:sz w:val="28"/>
          <w:szCs w:val="28"/>
        </w:rPr>
      </w:pPr>
      <w:r>
        <w:rPr>
          <w:bCs/>
          <w:sz w:val="28"/>
          <w:szCs w:val="28"/>
        </w:rPr>
        <w:tab/>
        <w:t>В проект областного закона «О бюджете Территориального фонда обязательного медицинского страхования Новгородской области на 2015 год и на плановый период 2016 и 2017 годов»,</w:t>
      </w:r>
      <w:r w:rsidRPr="004B234A">
        <w:rPr>
          <w:bCs/>
          <w:sz w:val="28"/>
          <w:szCs w:val="28"/>
        </w:rPr>
        <w:t xml:space="preserve"> </w:t>
      </w:r>
      <w:r>
        <w:rPr>
          <w:bCs/>
          <w:sz w:val="28"/>
          <w:szCs w:val="28"/>
        </w:rPr>
        <w:t>принятый в первом чтении, вносятся изменения</w:t>
      </w:r>
      <w:r w:rsidRPr="002B3596">
        <w:rPr>
          <w:bCs/>
          <w:sz w:val="28"/>
          <w:szCs w:val="28"/>
        </w:rPr>
        <w:t xml:space="preserve"> </w:t>
      </w:r>
      <w:r>
        <w:rPr>
          <w:bCs/>
          <w:sz w:val="28"/>
          <w:szCs w:val="28"/>
        </w:rPr>
        <w:t xml:space="preserve"> в связи</w:t>
      </w:r>
      <w:r w:rsidRPr="00E21917">
        <w:rPr>
          <w:bCs/>
          <w:sz w:val="28"/>
          <w:szCs w:val="28"/>
        </w:rPr>
        <w:t xml:space="preserve"> </w:t>
      </w:r>
      <w:r>
        <w:rPr>
          <w:bCs/>
          <w:sz w:val="28"/>
          <w:szCs w:val="28"/>
        </w:rPr>
        <w:t>заключениями Счетной палаты от 18.11.2014</w:t>
      </w:r>
      <w:r w:rsidRPr="00627BAD">
        <w:rPr>
          <w:bCs/>
          <w:sz w:val="28"/>
          <w:szCs w:val="28"/>
        </w:rPr>
        <w:t xml:space="preserve"> </w:t>
      </w:r>
      <w:r>
        <w:rPr>
          <w:bCs/>
          <w:sz w:val="28"/>
          <w:szCs w:val="28"/>
        </w:rPr>
        <w:t>№ 470 года и комитета правового обеспечения и мониторинга областного законодательства Аппарата Новгородской областной Думы от 18.11.2014 года</w:t>
      </w:r>
      <w:r w:rsidRPr="004B234A">
        <w:rPr>
          <w:bCs/>
          <w:sz w:val="28"/>
          <w:szCs w:val="28"/>
        </w:rPr>
        <w:t>:</w:t>
      </w:r>
    </w:p>
    <w:p w:rsidR="00B6031D" w:rsidRPr="000B1316" w:rsidRDefault="00B6031D" w:rsidP="0045445C">
      <w:pPr>
        <w:pStyle w:val="ListParagraph"/>
        <w:numPr>
          <w:ilvl w:val="0"/>
          <w:numId w:val="3"/>
        </w:numPr>
        <w:tabs>
          <w:tab w:val="left" w:pos="2120"/>
          <w:tab w:val="left" w:pos="2739"/>
        </w:tabs>
        <w:ind w:right="25"/>
        <w:jc w:val="both"/>
        <w:rPr>
          <w:bCs/>
          <w:sz w:val="28"/>
          <w:szCs w:val="28"/>
        </w:rPr>
      </w:pPr>
      <w:r w:rsidRPr="000B1316">
        <w:rPr>
          <w:bCs/>
          <w:sz w:val="28"/>
          <w:szCs w:val="28"/>
        </w:rPr>
        <w:t>Бюджет ТФОМС НО по доходам и расходам составляет:</w:t>
      </w:r>
    </w:p>
    <w:p w:rsidR="00B6031D" w:rsidRPr="000B1316" w:rsidRDefault="00B6031D" w:rsidP="0045445C">
      <w:pPr>
        <w:pStyle w:val="ListParagraph"/>
        <w:tabs>
          <w:tab w:val="left" w:pos="2120"/>
          <w:tab w:val="left" w:pos="2739"/>
        </w:tabs>
        <w:ind w:left="709" w:right="25"/>
        <w:jc w:val="both"/>
        <w:rPr>
          <w:bCs/>
          <w:sz w:val="28"/>
          <w:szCs w:val="28"/>
        </w:rPr>
      </w:pPr>
      <w:r w:rsidRPr="000B1316">
        <w:rPr>
          <w:bCs/>
          <w:sz w:val="28"/>
          <w:szCs w:val="28"/>
        </w:rPr>
        <w:t>на 2015 год 5</w:t>
      </w:r>
      <w:r w:rsidRPr="000B1316">
        <w:rPr>
          <w:bCs/>
          <w:sz w:val="28"/>
          <w:szCs w:val="28"/>
          <w:lang w:val="en-US"/>
        </w:rPr>
        <w:t> </w:t>
      </w:r>
      <w:r w:rsidRPr="000B1316">
        <w:rPr>
          <w:bCs/>
          <w:sz w:val="28"/>
          <w:szCs w:val="28"/>
        </w:rPr>
        <w:t>305,7 млн. рублей (с ростом на 111% к уровню 2014 года);</w:t>
      </w:r>
    </w:p>
    <w:p w:rsidR="00B6031D" w:rsidRPr="000B1316" w:rsidRDefault="00B6031D" w:rsidP="0045445C">
      <w:pPr>
        <w:pStyle w:val="ListParagraph"/>
        <w:tabs>
          <w:tab w:val="left" w:pos="2120"/>
          <w:tab w:val="left" w:pos="2739"/>
        </w:tabs>
        <w:ind w:left="709" w:right="25"/>
        <w:jc w:val="both"/>
        <w:rPr>
          <w:bCs/>
          <w:sz w:val="28"/>
          <w:szCs w:val="28"/>
        </w:rPr>
      </w:pPr>
      <w:r>
        <w:rPr>
          <w:bCs/>
          <w:sz w:val="28"/>
          <w:szCs w:val="28"/>
        </w:rPr>
        <w:t>на 2016 год 5601,0</w:t>
      </w:r>
      <w:r w:rsidRPr="000B1316">
        <w:rPr>
          <w:bCs/>
          <w:sz w:val="28"/>
          <w:szCs w:val="28"/>
        </w:rPr>
        <w:t xml:space="preserve"> млн. рублей (с ростом на 106% к уровню 2015 года);</w:t>
      </w:r>
    </w:p>
    <w:p w:rsidR="00B6031D" w:rsidRPr="000B1316" w:rsidRDefault="00B6031D" w:rsidP="0045445C">
      <w:pPr>
        <w:pStyle w:val="ListParagraph"/>
        <w:tabs>
          <w:tab w:val="left" w:pos="2120"/>
          <w:tab w:val="left" w:pos="2739"/>
        </w:tabs>
        <w:ind w:left="709" w:right="25"/>
        <w:jc w:val="both"/>
        <w:rPr>
          <w:bCs/>
          <w:sz w:val="28"/>
          <w:szCs w:val="28"/>
        </w:rPr>
      </w:pPr>
      <w:r w:rsidRPr="000B1316">
        <w:rPr>
          <w:bCs/>
          <w:sz w:val="28"/>
          <w:szCs w:val="28"/>
        </w:rPr>
        <w:t>на 2017 год 6 24</w:t>
      </w:r>
      <w:r>
        <w:rPr>
          <w:bCs/>
          <w:sz w:val="28"/>
          <w:szCs w:val="28"/>
        </w:rPr>
        <w:t xml:space="preserve">6,7 млн. рублей (с ростом на 112 </w:t>
      </w:r>
      <w:r w:rsidRPr="000B1316">
        <w:rPr>
          <w:bCs/>
          <w:sz w:val="28"/>
          <w:szCs w:val="28"/>
        </w:rPr>
        <w:t>% к уровню 2016 года).</w:t>
      </w:r>
    </w:p>
    <w:p w:rsidR="00B6031D" w:rsidRPr="00626667" w:rsidRDefault="00B6031D" w:rsidP="0045445C">
      <w:pPr>
        <w:jc w:val="both"/>
        <w:rPr>
          <w:bCs/>
          <w:sz w:val="28"/>
          <w:szCs w:val="28"/>
        </w:rPr>
      </w:pPr>
      <w:r w:rsidRPr="000B1316">
        <w:rPr>
          <w:bCs/>
          <w:sz w:val="28"/>
          <w:szCs w:val="28"/>
        </w:rPr>
        <w:t xml:space="preserve">Доходы и расходы бюджета на 2015 год и на плановый период 2016 и 2017 годов не изменились. </w:t>
      </w:r>
    </w:p>
    <w:p w:rsidR="00B6031D" w:rsidRDefault="00B6031D" w:rsidP="0045445C">
      <w:pPr>
        <w:pStyle w:val="ListParagraph"/>
        <w:numPr>
          <w:ilvl w:val="0"/>
          <w:numId w:val="3"/>
        </w:numPr>
        <w:ind w:left="0" w:firstLine="709"/>
        <w:jc w:val="both"/>
        <w:rPr>
          <w:bCs/>
          <w:sz w:val="28"/>
          <w:szCs w:val="28"/>
        </w:rPr>
      </w:pPr>
      <w:r w:rsidRPr="00A47C42">
        <w:rPr>
          <w:bCs/>
          <w:sz w:val="28"/>
          <w:szCs w:val="28"/>
        </w:rPr>
        <w:t xml:space="preserve">Проект областного закона «О бюджете Территориального фонда обязательного медицинского страхования Новгородской области на 2015 год и на плановый период 2016 и 2017 годов» доработан в соответствии с письмом Федерального фонда обязательного медицинского страхования от 01.12.2014 </w:t>
      </w:r>
      <w:r>
        <w:rPr>
          <w:bCs/>
          <w:sz w:val="28"/>
          <w:szCs w:val="28"/>
        </w:rPr>
        <w:br/>
      </w:r>
      <w:r w:rsidRPr="00A47C42">
        <w:rPr>
          <w:bCs/>
          <w:sz w:val="28"/>
          <w:szCs w:val="28"/>
        </w:rPr>
        <w:t>№ 6168/11-и «О возврате остатков субвенций»</w:t>
      </w:r>
      <w:r>
        <w:rPr>
          <w:bCs/>
          <w:sz w:val="28"/>
          <w:szCs w:val="28"/>
        </w:rPr>
        <w:t xml:space="preserve"> и п. 5 ст. 242 Бюджетного Кодекса Российской Федерации</w:t>
      </w:r>
      <w:r w:rsidRPr="00A47C42">
        <w:rPr>
          <w:bCs/>
          <w:sz w:val="28"/>
          <w:szCs w:val="28"/>
        </w:rPr>
        <w:t xml:space="preserve">. В текстовой части документа </w:t>
      </w:r>
      <w:r>
        <w:rPr>
          <w:bCs/>
          <w:sz w:val="28"/>
          <w:szCs w:val="28"/>
        </w:rPr>
        <w:t>в</w:t>
      </w:r>
      <w:r w:rsidRPr="00A47C42">
        <w:rPr>
          <w:bCs/>
          <w:sz w:val="28"/>
          <w:szCs w:val="28"/>
        </w:rPr>
        <w:t xml:space="preserve"> статье 6 «Особенности исполнения бюджета фонда ОМС в 2015 году» исключен пункт 1.</w:t>
      </w:r>
    </w:p>
    <w:p w:rsidR="00B6031D" w:rsidRDefault="00B6031D" w:rsidP="0045445C">
      <w:pPr>
        <w:widowControl/>
        <w:suppressAutoHyphens w:val="0"/>
        <w:autoSpaceDE w:val="0"/>
        <w:autoSpaceDN w:val="0"/>
        <w:adjustRightInd w:val="0"/>
        <w:ind w:firstLine="708"/>
        <w:jc w:val="both"/>
        <w:rPr>
          <w:bCs/>
          <w:sz w:val="28"/>
          <w:szCs w:val="28"/>
          <w:lang w:eastAsia="ar-SA"/>
        </w:rPr>
      </w:pPr>
      <w:r>
        <w:rPr>
          <w:bCs/>
          <w:sz w:val="28"/>
          <w:szCs w:val="28"/>
          <w:lang w:eastAsia="ar-SA"/>
        </w:rPr>
        <w:t xml:space="preserve">3. </w:t>
      </w:r>
      <w:r w:rsidRPr="001C485D">
        <w:rPr>
          <w:bCs/>
          <w:sz w:val="28"/>
          <w:szCs w:val="28"/>
          <w:lang w:eastAsia="ar-SA"/>
        </w:rPr>
        <w:t>В проекте закона «О бюджете Территориального фонда обязательного медицинского страхования Новгородской области на 2015 год и на плановый период 2016 и 2017 годов»  при расчете субвенции  бюджетам территориальных фондов обязательного медицинского страхования из бюджета Федерального фонда ОМС  на финансовое обеспечение организации обязательного медицинского страхования на территориях субъектов Российской Федерации применены размеры среднего подушевого норматива финансирования, рекомендованные письмом Федерального фонда ОМС от 24.09.2014 № 4969/21-2 и установленные постановлением Правительства Российской Федерации от 28.11.2014 № 1273 «О Программе государственных гарантий бесплатного оказания гражданам медицинской помощи на 2015 год и на плановый период 2016 и 2017 годов»: на 2015 год - 8</w:t>
      </w:r>
      <w:r w:rsidRPr="001C485D">
        <w:rPr>
          <w:bCs/>
          <w:sz w:val="28"/>
          <w:szCs w:val="28"/>
          <w:lang w:val="en-US" w:eastAsia="ar-SA"/>
        </w:rPr>
        <w:t> </w:t>
      </w:r>
      <w:r w:rsidRPr="001C485D">
        <w:rPr>
          <w:bCs/>
          <w:sz w:val="28"/>
          <w:szCs w:val="28"/>
          <w:lang w:eastAsia="ar-SA"/>
        </w:rPr>
        <w:t>260,7 рубль, на 2016 год  - 8727,2 рублей, на 2017 год  - 9741,2</w:t>
      </w:r>
      <w:r>
        <w:rPr>
          <w:bCs/>
          <w:sz w:val="28"/>
          <w:szCs w:val="28"/>
          <w:lang w:eastAsia="ar-SA"/>
        </w:rPr>
        <w:t xml:space="preserve"> рубля, что</w:t>
      </w:r>
      <w:r w:rsidRPr="001C485D">
        <w:rPr>
          <w:bCs/>
          <w:sz w:val="28"/>
          <w:szCs w:val="28"/>
          <w:lang w:eastAsia="ar-SA"/>
        </w:rPr>
        <w:t xml:space="preserve">   соответствует </w:t>
      </w:r>
      <w:r>
        <w:rPr>
          <w:bCs/>
          <w:sz w:val="28"/>
          <w:szCs w:val="28"/>
          <w:lang w:eastAsia="ar-SA"/>
        </w:rPr>
        <w:t xml:space="preserve">размеру </w:t>
      </w:r>
      <w:r w:rsidRPr="001C485D">
        <w:rPr>
          <w:bCs/>
          <w:sz w:val="28"/>
          <w:szCs w:val="28"/>
          <w:lang w:eastAsia="ar-SA"/>
        </w:rPr>
        <w:t>субвенции</w:t>
      </w:r>
      <w:r>
        <w:rPr>
          <w:bCs/>
          <w:sz w:val="28"/>
          <w:szCs w:val="28"/>
          <w:lang w:eastAsia="ar-SA"/>
        </w:rPr>
        <w:t>, определенному Федеральным законом от 01.12.2014 № 387-ФЗ «</w:t>
      </w:r>
      <w:r>
        <w:rPr>
          <w:kern w:val="0"/>
          <w:sz w:val="28"/>
          <w:szCs w:val="28"/>
        </w:rPr>
        <w:t>О бюджете Федерального фонда обязательного медицинского страхования на 2015 год и на плановый период 2016 и 2017 годов» для организации обязательного медицинского страхования на территории Новгородской области.</w:t>
      </w:r>
    </w:p>
    <w:p w:rsidR="00B6031D" w:rsidRDefault="00B6031D"/>
    <w:p w:rsidR="00B6031D" w:rsidRPr="00F25F70" w:rsidRDefault="00B6031D" w:rsidP="0045445C">
      <w:pPr>
        <w:ind w:right="-766"/>
        <w:rPr>
          <w:sz w:val="28"/>
          <w:szCs w:val="28"/>
        </w:rPr>
      </w:pPr>
      <w:r>
        <w:rPr>
          <w:sz w:val="28"/>
          <w:szCs w:val="28"/>
        </w:rPr>
        <w:t>Исполняющий обязанности д</w:t>
      </w:r>
      <w:r w:rsidRPr="00F25F70">
        <w:rPr>
          <w:sz w:val="28"/>
          <w:szCs w:val="28"/>
        </w:rPr>
        <w:t>иректор</w:t>
      </w:r>
      <w:r>
        <w:rPr>
          <w:sz w:val="28"/>
          <w:szCs w:val="28"/>
        </w:rPr>
        <w:t xml:space="preserve">а </w:t>
      </w:r>
      <w:r w:rsidRPr="00F25F70">
        <w:rPr>
          <w:sz w:val="28"/>
          <w:szCs w:val="28"/>
        </w:rPr>
        <w:br/>
        <w:t xml:space="preserve">Территориального фонда </w:t>
      </w:r>
      <w:r w:rsidRPr="00F25F70">
        <w:rPr>
          <w:sz w:val="28"/>
          <w:szCs w:val="28"/>
        </w:rPr>
        <w:br/>
        <w:t xml:space="preserve">обязательного медицинского страхования </w:t>
      </w:r>
      <w:r w:rsidRPr="00F25F70">
        <w:rPr>
          <w:sz w:val="28"/>
          <w:szCs w:val="28"/>
        </w:rPr>
        <w:br/>
        <w:t>Новгородской области</w:t>
      </w:r>
      <w:r w:rsidRPr="00F25F70">
        <w:rPr>
          <w:sz w:val="28"/>
          <w:szCs w:val="28"/>
        </w:rPr>
        <w:tab/>
        <w:t xml:space="preserve">                                                                       </w:t>
      </w:r>
      <w:r>
        <w:rPr>
          <w:sz w:val="28"/>
          <w:szCs w:val="28"/>
        </w:rPr>
        <w:t>А.В. Радевич</w:t>
      </w:r>
    </w:p>
    <w:p w:rsidR="00B6031D" w:rsidRDefault="00B6031D"/>
    <w:sectPr w:rsidR="00B6031D" w:rsidSect="00AD7968">
      <w:pgSz w:w="11905" w:h="16837"/>
      <w:pgMar w:top="709" w:right="567" w:bottom="851"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nsid w:val="35B51141"/>
    <w:multiLevelType w:val="hybridMultilevel"/>
    <w:tmpl w:val="0E620FB2"/>
    <w:lvl w:ilvl="0" w:tplc="3E08021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0274"/>
    <w:rsid w:val="000B1316"/>
    <w:rsid w:val="001C485D"/>
    <w:rsid w:val="00237A54"/>
    <w:rsid w:val="002562C6"/>
    <w:rsid w:val="00282C1A"/>
    <w:rsid w:val="002B3596"/>
    <w:rsid w:val="002D67DC"/>
    <w:rsid w:val="0045445C"/>
    <w:rsid w:val="004B057B"/>
    <w:rsid w:val="004B234A"/>
    <w:rsid w:val="0054680B"/>
    <w:rsid w:val="00626667"/>
    <w:rsid w:val="00627BAD"/>
    <w:rsid w:val="00673A98"/>
    <w:rsid w:val="00712821"/>
    <w:rsid w:val="00840B46"/>
    <w:rsid w:val="0086150A"/>
    <w:rsid w:val="00A47C42"/>
    <w:rsid w:val="00A60274"/>
    <w:rsid w:val="00A62BF7"/>
    <w:rsid w:val="00AD7968"/>
    <w:rsid w:val="00B6031D"/>
    <w:rsid w:val="00C00645"/>
    <w:rsid w:val="00C133F8"/>
    <w:rsid w:val="00C30E71"/>
    <w:rsid w:val="00CC23AC"/>
    <w:rsid w:val="00E21917"/>
    <w:rsid w:val="00F25F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274"/>
    <w:pPr>
      <w:widowControl w:val="0"/>
      <w:suppressAutoHyphens/>
    </w:pPr>
    <w:rPr>
      <w:rFonts w:ascii="Times New Roman" w:hAnsi="Times New Roman"/>
      <w:kern w:val="1"/>
      <w:sz w:val="24"/>
      <w:szCs w:val="24"/>
      <w:lang w:eastAsia="en-US"/>
    </w:rPr>
  </w:style>
  <w:style w:type="paragraph" w:styleId="Heading2">
    <w:name w:val="heading 2"/>
    <w:basedOn w:val="Normal"/>
    <w:next w:val="Normal"/>
    <w:link w:val="Heading2Char"/>
    <w:uiPriority w:val="99"/>
    <w:qFormat/>
    <w:rsid w:val="00A60274"/>
    <w:pPr>
      <w:keepNext/>
      <w:numPr>
        <w:ilvl w:val="1"/>
        <w:numId w:val="1"/>
      </w:numPr>
      <w:ind w:left="851" w:firstLine="0"/>
      <w:jc w:val="center"/>
      <w:outlineLvl w:val="1"/>
    </w:pPr>
    <w:rPr>
      <w:b/>
      <w:szCs w:val="20"/>
    </w:rPr>
  </w:style>
  <w:style w:type="paragraph" w:styleId="Heading6">
    <w:name w:val="heading 6"/>
    <w:basedOn w:val="Normal"/>
    <w:next w:val="Normal"/>
    <w:link w:val="Heading6Char"/>
    <w:uiPriority w:val="99"/>
    <w:qFormat/>
    <w:rsid w:val="00A60274"/>
    <w:pPr>
      <w:keepNext/>
      <w:numPr>
        <w:ilvl w:val="5"/>
        <w:numId w:val="1"/>
      </w:numPr>
      <w:ind w:left="0" w:firstLine="0"/>
      <w:jc w:val="center"/>
      <w:outlineLvl w:val="5"/>
    </w:pPr>
    <w:rPr>
      <w:b/>
      <w:szCs w:val="20"/>
    </w:rPr>
  </w:style>
  <w:style w:type="paragraph" w:styleId="Heading7">
    <w:name w:val="heading 7"/>
    <w:basedOn w:val="Normal"/>
    <w:next w:val="Normal"/>
    <w:link w:val="Heading7Char"/>
    <w:uiPriority w:val="99"/>
    <w:qFormat/>
    <w:rsid w:val="00A60274"/>
    <w:pPr>
      <w:keepNext/>
      <w:numPr>
        <w:ilvl w:val="6"/>
        <w:numId w:val="1"/>
      </w:numPr>
      <w:ind w:left="0" w:firstLine="0"/>
      <w:jc w:val="center"/>
      <w:outlineLvl w:val="6"/>
    </w:pPr>
    <w:rPr>
      <w:b/>
      <w:sz w:val="28"/>
      <w:szCs w:val="20"/>
    </w:rPr>
  </w:style>
  <w:style w:type="paragraph" w:styleId="Heading8">
    <w:name w:val="heading 8"/>
    <w:basedOn w:val="Normal"/>
    <w:next w:val="Normal"/>
    <w:link w:val="Heading8Char"/>
    <w:uiPriority w:val="99"/>
    <w:qFormat/>
    <w:rsid w:val="00A60274"/>
    <w:pPr>
      <w:keepNext/>
      <w:numPr>
        <w:ilvl w:val="7"/>
        <w:numId w:val="1"/>
      </w:numPr>
      <w:ind w:left="0" w:firstLine="0"/>
      <w:outlineLvl w:val="7"/>
    </w:pPr>
    <w:rPr>
      <w:sz w:val="28"/>
      <w:szCs w:val="20"/>
    </w:rPr>
  </w:style>
  <w:style w:type="paragraph" w:styleId="Heading9">
    <w:name w:val="heading 9"/>
    <w:basedOn w:val="Normal"/>
    <w:next w:val="Normal"/>
    <w:link w:val="Heading9Char"/>
    <w:uiPriority w:val="99"/>
    <w:qFormat/>
    <w:rsid w:val="00A60274"/>
    <w:pPr>
      <w:keepNext/>
      <w:numPr>
        <w:ilvl w:val="8"/>
        <w:numId w:val="1"/>
      </w:numPr>
      <w:tabs>
        <w:tab w:val="left" w:pos="-2278"/>
      </w:tabs>
      <w:ind w:left="851" w:firstLine="0"/>
      <w:outlineLvl w:val="8"/>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60274"/>
    <w:rPr>
      <w:rFonts w:ascii="Times New Roman" w:eastAsia="Times New Roman" w:hAnsi="Times New Roman" w:cs="Times New Roman"/>
      <w:b/>
      <w:kern w:val="1"/>
      <w:sz w:val="20"/>
      <w:szCs w:val="20"/>
    </w:rPr>
  </w:style>
  <w:style w:type="character" w:customStyle="1" w:styleId="Heading6Char">
    <w:name w:val="Heading 6 Char"/>
    <w:basedOn w:val="DefaultParagraphFont"/>
    <w:link w:val="Heading6"/>
    <w:uiPriority w:val="99"/>
    <w:locked/>
    <w:rsid w:val="00A60274"/>
    <w:rPr>
      <w:rFonts w:ascii="Times New Roman" w:eastAsia="Times New Roman" w:hAnsi="Times New Roman" w:cs="Times New Roman"/>
      <w:b/>
      <w:kern w:val="1"/>
      <w:sz w:val="20"/>
      <w:szCs w:val="20"/>
    </w:rPr>
  </w:style>
  <w:style w:type="character" w:customStyle="1" w:styleId="Heading7Char">
    <w:name w:val="Heading 7 Char"/>
    <w:basedOn w:val="DefaultParagraphFont"/>
    <w:link w:val="Heading7"/>
    <w:uiPriority w:val="99"/>
    <w:locked/>
    <w:rsid w:val="00A60274"/>
    <w:rPr>
      <w:rFonts w:ascii="Times New Roman" w:eastAsia="Times New Roman" w:hAnsi="Times New Roman" w:cs="Times New Roman"/>
      <w:b/>
      <w:kern w:val="1"/>
      <w:sz w:val="20"/>
      <w:szCs w:val="20"/>
    </w:rPr>
  </w:style>
  <w:style w:type="character" w:customStyle="1" w:styleId="Heading8Char">
    <w:name w:val="Heading 8 Char"/>
    <w:basedOn w:val="DefaultParagraphFont"/>
    <w:link w:val="Heading8"/>
    <w:uiPriority w:val="99"/>
    <w:locked/>
    <w:rsid w:val="00A60274"/>
    <w:rPr>
      <w:rFonts w:ascii="Times New Roman" w:eastAsia="Times New Roman" w:hAnsi="Times New Roman" w:cs="Times New Roman"/>
      <w:kern w:val="1"/>
      <w:sz w:val="20"/>
      <w:szCs w:val="20"/>
    </w:rPr>
  </w:style>
  <w:style w:type="character" w:customStyle="1" w:styleId="Heading9Char">
    <w:name w:val="Heading 9 Char"/>
    <w:basedOn w:val="DefaultParagraphFont"/>
    <w:link w:val="Heading9"/>
    <w:uiPriority w:val="99"/>
    <w:locked/>
    <w:rsid w:val="00A60274"/>
    <w:rPr>
      <w:rFonts w:ascii="Times New Roman" w:eastAsia="Times New Roman" w:hAnsi="Times New Roman" w:cs="Times New Roman"/>
      <w:kern w:val="1"/>
      <w:sz w:val="20"/>
      <w:szCs w:val="20"/>
    </w:rPr>
  </w:style>
  <w:style w:type="paragraph" w:styleId="BodyText">
    <w:name w:val="Body Text"/>
    <w:basedOn w:val="Normal"/>
    <w:link w:val="BodyTextChar"/>
    <w:uiPriority w:val="99"/>
    <w:rsid w:val="00A60274"/>
    <w:pPr>
      <w:spacing w:after="120"/>
    </w:pPr>
  </w:style>
  <w:style w:type="character" w:customStyle="1" w:styleId="BodyTextChar">
    <w:name w:val="Body Text Char"/>
    <w:basedOn w:val="DefaultParagraphFont"/>
    <w:link w:val="BodyText"/>
    <w:uiPriority w:val="99"/>
    <w:locked/>
    <w:rsid w:val="00A60274"/>
    <w:rPr>
      <w:rFonts w:ascii="Times New Roman" w:eastAsia="Times New Roman" w:hAnsi="Times New Roman" w:cs="Times New Roman"/>
      <w:kern w:val="1"/>
      <w:sz w:val="24"/>
      <w:szCs w:val="24"/>
    </w:rPr>
  </w:style>
  <w:style w:type="paragraph" w:customStyle="1" w:styleId="Default">
    <w:name w:val="Default"/>
    <w:basedOn w:val="Normal"/>
    <w:uiPriority w:val="99"/>
    <w:rsid w:val="00A60274"/>
    <w:pPr>
      <w:autoSpaceDE w:val="0"/>
    </w:pPr>
    <w:rPr>
      <w:rFonts w:ascii="Arial" w:hAnsi="Arial" w:cs="Arial"/>
      <w:color w:val="000000"/>
    </w:rPr>
  </w:style>
  <w:style w:type="paragraph" w:customStyle="1" w:styleId="ConsPlusNormal">
    <w:name w:val="ConsPlusNormal"/>
    <w:next w:val="Normal"/>
    <w:uiPriority w:val="99"/>
    <w:rsid w:val="00A60274"/>
    <w:pPr>
      <w:widowControl w:val="0"/>
      <w:suppressAutoHyphens/>
      <w:autoSpaceDE w:val="0"/>
      <w:ind w:firstLine="720"/>
    </w:pPr>
    <w:rPr>
      <w:rFonts w:ascii="Arial" w:hAnsi="Arial"/>
      <w:sz w:val="20"/>
      <w:szCs w:val="20"/>
      <w:lang w:eastAsia="en-US"/>
    </w:rPr>
  </w:style>
  <w:style w:type="paragraph" w:customStyle="1" w:styleId="ConsPlusDocList">
    <w:name w:val="ConsPlusDocList"/>
    <w:next w:val="Normal"/>
    <w:uiPriority w:val="99"/>
    <w:rsid w:val="00A60274"/>
    <w:pPr>
      <w:widowControl w:val="0"/>
      <w:suppressAutoHyphens/>
      <w:autoSpaceDE w:val="0"/>
    </w:pPr>
    <w:rPr>
      <w:rFonts w:ascii="Arial" w:hAnsi="Arial" w:cs="Arial"/>
      <w:sz w:val="20"/>
      <w:szCs w:val="20"/>
      <w:lang w:eastAsia="hi-IN" w:bidi="hi-IN"/>
    </w:rPr>
  </w:style>
  <w:style w:type="paragraph" w:customStyle="1" w:styleId="ConsPlusTitle">
    <w:name w:val="ConsPlusTitle"/>
    <w:next w:val="Normal"/>
    <w:uiPriority w:val="99"/>
    <w:rsid w:val="00A60274"/>
    <w:pPr>
      <w:widowControl w:val="0"/>
      <w:suppressAutoHyphens/>
      <w:autoSpaceDE w:val="0"/>
    </w:pPr>
    <w:rPr>
      <w:rFonts w:ascii="Arial" w:hAnsi="Arial" w:cs="Arial"/>
      <w:b/>
      <w:bCs/>
      <w:sz w:val="20"/>
      <w:szCs w:val="20"/>
      <w:lang w:eastAsia="hi-IN" w:bidi="hi-IN"/>
    </w:rPr>
  </w:style>
  <w:style w:type="paragraph" w:customStyle="1" w:styleId="21">
    <w:name w:val="Основной текст с отступом 21"/>
    <w:basedOn w:val="Normal"/>
    <w:uiPriority w:val="99"/>
    <w:rsid w:val="00A60274"/>
    <w:pPr>
      <w:ind w:right="-99" w:firstLine="426"/>
      <w:jc w:val="both"/>
    </w:pPr>
    <w:rPr>
      <w:szCs w:val="20"/>
    </w:rPr>
  </w:style>
  <w:style w:type="paragraph" w:styleId="NoSpacing">
    <w:name w:val="No Spacing"/>
    <w:uiPriority w:val="99"/>
    <w:qFormat/>
    <w:rsid w:val="00A60274"/>
    <w:pPr>
      <w:widowControl w:val="0"/>
      <w:suppressAutoHyphens/>
    </w:pPr>
    <w:rPr>
      <w:rFonts w:ascii="Times New Roman" w:hAnsi="Times New Roman"/>
      <w:kern w:val="2"/>
      <w:sz w:val="24"/>
      <w:szCs w:val="24"/>
    </w:rPr>
  </w:style>
  <w:style w:type="paragraph" w:styleId="ListParagraph">
    <w:name w:val="List Paragraph"/>
    <w:basedOn w:val="Normal"/>
    <w:uiPriority w:val="99"/>
    <w:qFormat/>
    <w:rsid w:val="0045445C"/>
    <w:pPr>
      <w:ind w:left="720"/>
      <w:contextualSpacing/>
    </w:pPr>
  </w:style>
  <w:style w:type="paragraph" w:styleId="BalloonText">
    <w:name w:val="Balloon Text"/>
    <w:basedOn w:val="Normal"/>
    <w:link w:val="BalloonTextChar"/>
    <w:uiPriority w:val="99"/>
    <w:semiHidden/>
    <w:rsid w:val="00840B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0B46"/>
    <w:rPr>
      <w:rFonts w:ascii="Tahoma" w:eastAsia="Times New Roman"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4434</Words>
  <Characters>25279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Второе  чтение</dc:title>
  <dc:subject/>
  <dc:creator>Наталья Юрьевна Сорока</dc:creator>
  <cp:keywords/>
  <dc:description/>
  <cp:lastModifiedBy>vastec_354</cp:lastModifiedBy>
  <cp:revision>2</cp:revision>
  <cp:lastPrinted>2014-12-08T08:29:00Z</cp:lastPrinted>
  <dcterms:created xsi:type="dcterms:W3CDTF">2014-12-08T08:38:00Z</dcterms:created>
  <dcterms:modified xsi:type="dcterms:W3CDTF">2014-12-08T08:38:00Z</dcterms:modified>
</cp:coreProperties>
</file>