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B1E" w:rsidRDefault="00275B1E" w:rsidP="00275B1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Информация о деятельности фракции «Единая Россия»</w:t>
      </w:r>
    </w:p>
    <w:p w:rsidR="00275B1E" w:rsidRDefault="00275B1E" w:rsidP="00275B1E">
      <w:pPr>
        <w:jc w:val="center"/>
        <w:rPr>
          <w:b/>
          <w:spacing w:val="-12"/>
          <w:sz w:val="32"/>
          <w:szCs w:val="32"/>
        </w:rPr>
      </w:pPr>
      <w:r>
        <w:rPr>
          <w:b/>
          <w:spacing w:val="-12"/>
          <w:sz w:val="32"/>
          <w:szCs w:val="32"/>
        </w:rPr>
        <w:t xml:space="preserve">в Новгородской областной Думе </w:t>
      </w:r>
      <w:r w:rsidR="00062B4B">
        <w:rPr>
          <w:b/>
          <w:spacing w:val="-12"/>
          <w:sz w:val="32"/>
          <w:szCs w:val="32"/>
        </w:rPr>
        <w:t>в</w:t>
      </w:r>
      <w:r>
        <w:rPr>
          <w:b/>
          <w:spacing w:val="-12"/>
          <w:sz w:val="32"/>
          <w:szCs w:val="32"/>
        </w:rPr>
        <w:t xml:space="preserve"> мае 2015 года</w:t>
      </w:r>
    </w:p>
    <w:p w:rsidR="00275B1E" w:rsidRDefault="00275B1E" w:rsidP="00275B1E">
      <w:pPr>
        <w:jc w:val="center"/>
        <w:rPr>
          <w:b/>
          <w:spacing w:val="-12"/>
          <w:sz w:val="32"/>
          <w:szCs w:val="32"/>
        </w:rPr>
      </w:pPr>
    </w:p>
    <w:p w:rsidR="00812A8D" w:rsidRPr="003B6B09" w:rsidRDefault="00275B1E" w:rsidP="00812A8D">
      <w:pPr>
        <w:spacing w:line="280" w:lineRule="exact"/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мае депутаты, </w:t>
      </w:r>
      <w:r>
        <w:rPr>
          <w:color w:val="000000"/>
          <w:spacing w:val="-8"/>
          <w:sz w:val="28"/>
          <w:szCs w:val="28"/>
        </w:rPr>
        <w:t xml:space="preserve">члены фракции </w:t>
      </w:r>
      <w:r>
        <w:rPr>
          <w:color w:val="000000"/>
          <w:sz w:val="28"/>
          <w:szCs w:val="28"/>
        </w:rPr>
        <w:t>«Единая Россия»</w:t>
      </w:r>
      <w:r>
        <w:rPr>
          <w:color w:val="000000"/>
          <w:spacing w:val="-8"/>
          <w:sz w:val="28"/>
          <w:szCs w:val="28"/>
        </w:rPr>
        <w:t xml:space="preserve"> рассмотрели следующие вопросы: </w:t>
      </w:r>
      <w:r w:rsidR="00812A8D">
        <w:rPr>
          <w:color w:val="000000"/>
          <w:spacing w:val="-8"/>
          <w:sz w:val="28"/>
          <w:szCs w:val="28"/>
        </w:rPr>
        <w:t>о</w:t>
      </w:r>
      <w:r w:rsidR="00812A8D">
        <w:rPr>
          <w:sz w:val="28"/>
          <w:szCs w:val="28"/>
        </w:rPr>
        <w:t>б основной и дополнительной повестке дня очередного заседания Новгородской областной Думы; о</w:t>
      </w:r>
      <w:r w:rsidR="00812A8D" w:rsidRPr="00332925">
        <w:rPr>
          <w:spacing w:val="-4"/>
          <w:sz w:val="28"/>
          <w:szCs w:val="28"/>
        </w:rPr>
        <w:t xml:space="preserve"> проекте областного закона «О внесении изменений в областной закон «Об областном бюджете на 2015 год и на пла</w:t>
      </w:r>
      <w:r w:rsidR="00812A8D">
        <w:rPr>
          <w:spacing w:val="-4"/>
          <w:sz w:val="28"/>
          <w:szCs w:val="28"/>
        </w:rPr>
        <w:t>новый период 2016 и 2017 годов»; о</w:t>
      </w:r>
      <w:r w:rsidR="00812A8D" w:rsidRPr="00591B5C">
        <w:rPr>
          <w:sz w:val="28"/>
          <w:szCs w:val="28"/>
        </w:rPr>
        <w:t xml:space="preserve">б утверждении Перечня должностей государственной гражданской службы Новгородской области, </w:t>
      </w:r>
      <w:r w:rsidR="00812A8D">
        <w:rPr>
          <w:sz w:val="28"/>
          <w:szCs w:val="28"/>
        </w:rPr>
        <w:t xml:space="preserve">при замещении которых государственным гражданским служащим Новгородской области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инструментами; </w:t>
      </w:r>
      <w:proofErr w:type="gramStart"/>
      <w:r w:rsidR="00812A8D">
        <w:rPr>
          <w:sz w:val="28"/>
          <w:szCs w:val="28"/>
        </w:rPr>
        <w:t>о</w:t>
      </w:r>
      <w:r w:rsidR="00812A8D" w:rsidRPr="007A7921">
        <w:rPr>
          <w:sz w:val="28"/>
          <w:szCs w:val="28"/>
        </w:rPr>
        <w:t xml:space="preserve"> проекте областного закона «О внесении изменений в областной закон «О разграничении полномочий областной Думы и Правительства Новгородской области в области содействия занятости</w:t>
      </w:r>
      <w:r w:rsidR="00812A8D">
        <w:rPr>
          <w:sz w:val="28"/>
        </w:rPr>
        <w:t xml:space="preserve"> населения»; о</w:t>
      </w:r>
      <w:r w:rsidR="00812A8D">
        <w:rPr>
          <w:bCs/>
          <w:spacing w:val="-2"/>
          <w:sz w:val="28"/>
          <w:szCs w:val="28"/>
        </w:rPr>
        <w:t xml:space="preserve"> докладе «О состоянии законодательства Новгородской области в 2014 году»; о</w:t>
      </w:r>
      <w:r w:rsidR="00812A8D">
        <w:rPr>
          <w:bCs/>
          <w:sz w:val="28"/>
          <w:szCs w:val="28"/>
        </w:rPr>
        <w:t xml:space="preserve"> протесте прокурора области на части 1, 2 статьи 3 областного закона от 26.12.2014 № 681-ОЗ «О миссионерской деятельности на территории Новгородской области».</w:t>
      </w:r>
      <w:proofErr w:type="gramEnd"/>
    </w:p>
    <w:p w:rsidR="00693F58" w:rsidRPr="00E1381B" w:rsidRDefault="00693F58" w:rsidP="00693F58">
      <w:pPr>
        <w:pStyle w:val="ConsPlusNormal"/>
        <w:spacing w:line="280" w:lineRule="exact"/>
        <w:ind w:firstLine="851"/>
        <w:jc w:val="both"/>
        <w:rPr>
          <w:rFonts w:ascii="Times New Roman" w:hAnsi="Times New Roman"/>
          <w:sz w:val="28"/>
          <w:szCs w:val="28"/>
        </w:rPr>
      </w:pPr>
      <w:r w:rsidRPr="00693F58">
        <w:rPr>
          <w:rFonts w:ascii="Times New Roman" w:hAnsi="Times New Roman" w:cs="Times New Roman"/>
          <w:sz w:val="28"/>
          <w:szCs w:val="28"/>
        </w:rPr>
        <w:t>По четвертому вопросу</w:t>
      </w:r>
      <w:r>
        <w:rPr>
          <w:sz w:val="28"/>
          <w:szCs w:val="28"/>
        </w:rPr>
        <w:t xml:space="preserve"> </w:t>
      </w:r>
      <w:proofErr w:type="spellStart"/>
      <w:r w:rsidR="0070221B">
        <w:rPr>
          <w:rFonts w:ascii="Times New Roman" w:hAnsi="Times New Roman" w:cs="Times New Roman"/>
          <w:sz w:val="28"/>
          <w:szCs w:val="28"/>
        </w:rPr>
        <w:t>Бойцев</w:t>
      </w:r>
      <w:proofErr w:type="spellEnd"/>
      <w:r w:rsidRPr="00960EB9">
        <w:rPr>
          <w:rFonts w:ascii="Times New Roman" w:hAnsi="Times New Roman" w:cs="Times New Roman"/>
          <w:sz w:val="28"/>
          <w:szCs w:val="28"/>
        </w:rPr>
        <w:t xml:space="preserve"> А.А.</w:t>
      </w:r>
      <w:r w:rsidRPr="004A4913">
        <w:rPr>
          <w:sz w:val="28"/>
          <w:szCs w:val="28"/>
        </w:rPr>
        <w:t xml:space="preserve"> </w:t>
      </w:r>
      <w:r w:rsidRPr="00693F58">
        <w:rPr>
          <w:rFonts w:ascii="Times New Roman" w:hAnsi="Times New Roman" w:cs="Times New Roman"/>
          <w:sz w:val="28"/>
          <w:szCs w:val="28"/>
        </w:rPr>
        <w:t>сообщил</w:t>
      </w:r>
      <w:r>
        <w:rPr>
          <w:rFonts w:ascii="Times New Roman" w:hAnsi="Times New Roman" w:cs="Times New Roman"/>
          <w:sz w:val="28"/>
          <w:szCs w:val="28"/>
        </w:rPr>
        <w:t>, что</w:t>
      </w:r>
      <w:r>
        <w:rPr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 w:rsidRPr="00E1381B">
        <w:rPr>
          <w:rFonts w:ascii="Times New Roman" w:hAnsi="Times New Roman"/>
          <w:sz w:val="28"/>
          <w:szCs w:val="28"/>
        </w:rPr>
        <w:t xml:space="preserve">астоящий проект областного закона разработан в целях приведения областного закона от 28.12.2011 № 3-ОЗ «О разграничении полномочий областной Думы и Правительства Новгородской области в области содействия занятости населения» в соответствие </w:t>
      </w:r>
      <w:proofErr w:type="gramStart"/>
      <w:r w:rsidRPr="00E1381B">
        <w:rPr>
          <w:rFonts w:ascii="Times New Roman" w:hAnsi="Times New Roman"/>
          <w:sz w:val="28"/>
          <w:szCs w:val="28"/>
        </w:rPr>
        <w:t>с</w:t>
      </w:r>
      <w:proofErr w:type="gramEnd"/>
      <w:r w:rsidRPr="00E1381B">
        <w:rPr>
          <w:rFonts w:ascii="Times New Roman" w:hAnsi="Times New Roman"/>
          <w:sz w:val="28"/>
          <w:szCs w:val="28"/>
        </w:rPr>
        <w:t>:</w:t>
      </w:r>
    </w:p>
    <w:p w:rsidR="00693F58" w:rsidRPr="00E1381B" w:rsidRDefault="00693F58" w:rsidP="00693F58">
      <w:pPr>
        <w:pStyle w:val="ConsPlusNormal"/>
        <w:spacing w:line="280" w:lineRule="exact"/>
        <w:ind w:firstLine="851"/>
        <w:jc w:val="both"/>
        <w:rPr>
          <w:rFonts w:ascii="Times New Roman" w:hAnsi="Times New Roman"/>
          <w:sz w:val="28"/>
          <w:szCs w:val="28"/>
        </w:rPr>
      </w:pPr>
      <w:r w:rsidRPr="00E1381B">
        <w:rPr>
          <w:rFonts w:ascii="Times New Roman" w:hAnsi="Times New Roman"/>
          <w:sz w:val="28"/>
          <w:szCs w:val="28"/>
        </w:rPr>
        <w:t>Законом Российской Федерации от 19 апреля 1991 года № 1032-1 «О занятости населения в Российской Федерации», - в части полномочий органов государственной власти субъектов Российской Федерации в области содействия занятости населения;</w:t>
      </w:r>
    </w:p>
    <w:p w:rsidR="00693F58" w:rsidRPr="00E1381B" w:rsidRDefault="00693F58" w:rsidP="00693F58">
      <w:pPr>
        <w:pStyle w:val="ConsPlusNormal"/>
        <w:spacing w:line="280" w:lineRule="exact"/>
        <w:ind w:firstLine="851"/>
        <w:jc w:val="both"/>
        <w:rPr>
          <w:rFonts w:ascii="Times New Roman" w:hAnsi="Times New Roman"/>
          <w:sz w:val="28"/>
          <w:szCs w:val="28"/>
        </w:rPr>
      </w:pPr>
      <w:r w:rsidRPr="00E1381B">
        <w:rPr>
          <w:rFonts w:ascii="Times New Roman" w:hAnsi="Times New Roman"/>
          <w:sz w:val="28"/>
          <w:szCs w:val="28"/>
        </w:rPr>
        <w:t xml:space="preserve">Федеральным законом от 21 июля 2014 года № 216-ФЗ «О внесении изменений в отдельные законодательные акты Российской Федерации и признании </w:t>
      </w:r>
      <w:proofErr w:type="gramStart"/>
      <w:r w:rsidRPr="00E1381B">
        <w:rPr>
          <w:rFonts w:ascii="Times New Roman" w:hAnsi="Times New Roman"/>
          <w:sz w:val="28"/>
          <w:szCs w:val="28"/>
        </w:rPr>
        <w:t>утратившими</w:t>
      </w:r>
      <w:proofErr w:type="gramEnd"/>
      <w:r w:rsidRPr="00E1381B">
        <w:rPr>
          <w:rFonts w:ascii="Times New Roman" w:hAnsi="Times New Roman"/>
          <w:sz w:val="28"/>
          <w:szCs w:val="28"/>
        </w:rPr>
        <w:t xml:space="preserve"> силу отдельных законодательных актов (положений законодательных актов) Российской Федерации в связи с принятием федеральных законов «О страховых пенсиях» и «О накопительной пенсии». </w:t>
      </w:r>
    </w:p>
    <w:p w:rsidR="00693F58" w:rsidRPr="00E1381B" w:rsidRDefault="00693F58" w:rsidP="00693F58">
      <w:pPr>
        <w:pStyle w:val="ConsPlusNormal"/>
        <w:spacing w:line="280" w:lineRule="exact"/>
        <w:ind w:firstLine="851"/>
        <w:jc w:val="both"/>
        <w:rPr>
          <w:rFonts w:ascii="Times New Roman" w:hAnsi="Times New Roman"/>
          <w:sz w:val="28"/>
          <w:szCs w:val="28"/>
        </w:rPr>
      </w:pPr>
      <w:r w:rsidRPr="00810714">
        <w:rPr>
          <w:rFonts w:ascii="Times New Roman" w:hAnsi="Times New Roman"/>
          <w:sz w:val="28"/>
          <w:szCs w:val="28"/>
        </w:rPr>
        <w:t>Принятие проекта областного закона  не повлечет изменения размеров доходов и расходов областного бюджета.</w:t>
      </w:r>
    </w:p>
    <w:p w:rsidR="00693F58" w:rsidRPr="00444724" w:rsidRDefault="00693F58" w:rsidP="00693F58">
      <w:pPr>
        <w:pStyle w:val="ConsPlusNormal"/>
        <w:spacing w:line="280" w:lineRule="exact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 подготовлен с учетом </w:t>
      </w:r>
      <w:proofErr w:type="gramStart"/>
      <w:r>
        <w:rPr>
          <w:rFonts w:ascii="Times New Roman" w:hAnsi="Times New Roman"/>
          <w:sz w:val="28"/>
          <w:szCs w:val="28"/>
        </w:rPr>
        <w:t>заключения комитета правового обеспечения Правительства Новгородской области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1B1343" w:rsidRPr="00922FC5" w:rsidRDefault="001B1343" w:rsidP="001B1343">
      <w:pPr>
        <w:spacing w:line="280" w:lineRule="exact"/>
        <w:ind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По пятому вопросу </w:t>
      </w:r>
      <w:r w:rsidRPr="00922FC5">
        <w:rPr>
          <w:sz w:val="28"/>
          <w:szCs w:val="28"/>
        </w:rPr>
        <w:t>Писарев</w:t>
      </w:r>
      <w:r w:rsidR="0070221B">
        <w:rPr>
          <w:sz w:val="28"/>
          <w:szCs w:val="28"/>
        </w:rPr>
        <w:t>а</w:t>
      </w:r>
      <w:r w:rsidRPr="00922FC5">
        <w:rPr>
          <w:sz w:val="28"/>
          <w:szCs w:val="28"/>
        </w:rPr>
        <w:t xml:space="preserve"> Е.В. </w:t>
      </w:r>
      <w:r w:rsidR="00D4525C">
        <w:rPr>
          <w:sz w:val="28"/>
          <w:szCs w:val="28"/>
        </w:rPr>
        <w:t>проинформировала членов фракции</w:t>
      </w:r>
      <w:r w:rsidRPr="00922FC5">
        <w:rPr>
          <w:sz w:val="28"/>
          <w:szCs w:val="28"/>
        </w:rPr>
        <w:t xml:space="preserve">  </w:t>
      </w:r>
      <w:r w:rsidRPr="00922FC5">
        <w:rPr>
          <w:bCs/>
          <w:spacing w:val="-2"/>
          <w:sz w:val="28"/>
          <w:szCs w:val="28"/>
        </w:rPr>
        <w:t xml:space="preserve">«О состоянии законодательства Новгородской области в 2014 году». </w:t>
      </w:r>
      <w:r w:rsidRPr="00922FC5">
        <w:rPr>
          <w:color w:val="000000"/>
          <w:sz w:val="28"/>
          <w:szCs w:val="28"/>
        </w:rPr>
        <w:t xml:space="preserve">Областное законодательство находится в постоянном развитии, и его задача - объективно отражать общественные процессы и учитывать результаты мониторинга действующего законодательства. </w:t>
      </w:r>
    </w:p>
    <w:p w:rsidR="001B1343" w:rsidRPr="00922FC5" w:rsidRDefault="001B1343" w:rsidP="001B1343">
      <w:pPr>
        <w:spacing w:line="280" w:lineRule="exact"/>
        <w:ind w:firstLine="851"/>
        <w:jc w:val="both"/>
        <w:rPr>
          <w:sz w:val="28"/>
          <w:szCs w:val="28"/>
        </w:rPr>
      </w:pPr>
      <w:r w:rsidRPr="00922FC5">
        <w:rPr>
          <w:rFonts w:eastAsia="Calibri"/>
          <w:sz w:val="28"/>
          <w:szCs w:val="28"/>
        </w:rPr>
        <w:t>Работа Новгородской областной Думы осуществлялась планомерно, следуя приоритетным направлениям государственной политики, изложенным в Послании Президента Российской Федерации</w:t>
      </w:r>
      <w:r w:rsidRPr="00922FC5">
        <w:rPr>
          <w:sz w:val="28"/>
          <w:szCs w:val="28"/>
        </w:rPr>
        <w:t>,</w:t>
      </w:r>
      <w:r w:rsidRPr="00922FC5">
        <w:rPr>
          <w:rFonts w:eastAsia="Calibri"/>
          <w:sz w:val="28"/>
          <w:szCs w:val="28"/>
        </w:rPr>
        <w:t xml:space="preserve"> Бюджетном послании Президента Российской Федерации</w:t>
      </w:r>
      <w:r w:rsidRPr="00922FC5">
        <w:rPr>
          <w:sz w:val="28"/>
          <w:szCs w:val="28"/>
        </w:rPr>
        <w:t xml:space="preserve"> и </w:t>
      </w:r>
      <w:proofErr w:type="gramStart"/>
      <w:r w:rsidRPr="00922FC5">
        <w:rPr>
          <w:sz w:val="28"/>
          <w:szCs w:val="28"/>
        </w:rPr>
        <w:t>конкретизированных</w:t>
      </w:r>
      <w:proofErr w:type="gramEnd"/>
      <w:r w:rsidRPr="00922FC5">
        <w:rPr>
          <w:sz w:val="28"/>
          <w:szCs w:val="28"/>
        </w:rPr>
        <w:t xml:space="preserve"> в федеральном законодательстве.</w:t>
      </w:r>
    </w:p>
    <w:p w:rsidR="001B1343" w:rsidRPr="00922FC5" w:rsidRDefault="001B1343" w:rsidP="001B1343">
      <w:pPr>
        <w:autoSpaceDE w:val="0"/>
        <w:autoSpaceDN w:val="0"/>
        <w:adjustRightInd w:val="0"/>
        <w:spacing w:line="280" w:lineRule="exact"/>
        <w:ind w:firstLine="851"/>
        <w:jc w:val="both"/>
        <w:rPr>
          <w:rFonts w:eastAsia="PetersburgSV"/>
          <w:sz w:val="28"/>
          <w:szCs w:val="28"/>
        </w:rPr>
      </w:pPr>
      <w:r w:rsidRPr="00922FC5">
        <w:rPr>
          <w:rFonts w:eastAsia="PetersburgSV"/>
          <w:sz w:val="28"/>
          <w:szCs w:val="28"/>
        </w:rPr>
        <w:t xml:space="preserve">В Новгородской области сформирована необходимая нормативная база для осуществления целенаправленной работы по реализации </w:t>
      </w:r>
      <w:r w:rsidRPr="00922FC5">
        <w:rPr>
          <w:rFonts w:eastAsia="PetersburgSV"/>
          <w:sz w:val="28"/>
          <w:szCs w:val="28"/>
        </w:rPr>
        <w:lastRenderedPageBreak/>
        <w:t xml:space="preserve">поставленных задач. Региональные нормативные правовые акты своевременно приводятся в соответствие с требованиями федерального законодательства. </w:t>
      </w:r>
    </w:p>
    <w:p w:rsidR="001B1343" w:rsidRPr="00922FC5" w:rsidRDefault="001B1343" w:rsidP="001B1343">
      <w:pPr>
        <w:spacing w:line="280" w:lineRule="exact"/>
        <w:ind w:firstLine="851"/>
        <w:jc w:val="both"/>
        <w:rPr>
          <w:sz w:val="28"/>
          <w:szCs w:val="28"/>
        </w:rPr>
      </w:pPr>
      <w:r w:rsidRPr="00922FC5">
        <w:rPr>
          <w:sz w:val="28"/>
          <w:szCs w:val="28"/>
        </w:rPr>
        <w:t xml:space="preserve">На первый план в законотворческой деятельности выходят полнота правового регулирования, актуальное состояние нормативного правового акта, его качество (ясность и определенность правовых норм, отсутствие </w:t>
      </w:r>
      <w:proofErr w:type="spellStart"/>
      <w:r w:rsidRPr="00922FC5">
        <w:rPr>
          <w:sz w:val="28"/>
          <w:szCs w:val="28"/>
        </w:rPr>
        <w:t>коррупциогенных</w:t>
      </w:r>
      <w:proofErr w:type="spellEnd"/>
      <w:r w:rsidRPr="00922FC5">
        <w:rPr>
          <w:sz w:val="28"/>
          <w:szCs w:val="28"/>
        </w:rPr>
        <w:t xml:space="preserve"> факторов).</w:t>
      </w:r>
    </w:p>
    <w:p w:rsidR="001B1343" w:rsidRPr="001B1343" w:rsidRDefault="001B1343" w:rsidP="001B1343">
      <w:pPr>
        <w:autoSpaceDE w:val="0"/>
        <w:autoSpaceDN w:val="0"/>
        <w:adjustRightInd w:val="0"/>
        <w:spacing w:line="280" w:lineRule="exact"/>
        <w:ind w:firstLine="851"/>
        <w:jc w:val="both"/>
        <w:rPr>
          <w:rStyle w:val="text1"/>
          <w:rFonts w:ascii="Times New Roman" w:hAnsi="Times New Roman" w:cs="Times New Roman"/>
          <w:sz w:val="28"/>
          <w:szCs w:val="28"/>
        </w:rPr>
      </w:pPr>
      <w:r w:rsidRPr="001B1343">
        <w:rPr>
          <w:rStyle w:val="text1"/>
          <w:rFonts w:ascii="Times New Roman" w:hAnsi="Times New Roman" w:cs="Times New Roman"/>
          <w:sz w:val="28"/>
          <w:szCs w:val="28"/>
        </w:rPr>
        <w:t>Основными задачами законотворческой деятельности в Новгородской области на 2015 год являются:</w:t>
      </w:r>
    </w:p>
    <w:p w:rsidR="001B1343" w:rsidRPr="001B1343" w:rsidRDefault="001B1343" w:rsidP="001B1343">
      <w:pPr>
        <w:autoSpaceDE w:val="0"/>
        <w:autoSpaceDN w:val="0"/>
        <w:adjustRightInd w:val="0"/>
        <w:spacing w:line="280" w:lineRule="exact"/>
        <w:ind w:firstLine="851"/>
        <w:jc w:val="both"/>
        <w:rPr>
          <w:rStyle w:val="text1"/>
          <w:rFonts w:ascii="Times New Roman" w:hAnsi="Times New Roman" w:cs="Times New Roman"/>
          <w:sz w:val="28"/>
          <w:szCs w:val="28"/>
        </w:rPr>
      </w:pPr>
      <w:r w:rsidRPr="001B1343">
        <w:rPr>
          <w:rStyle w:val="text1"/>
          <w:rFonts w:ascii="Times New Roman" w:hAnsi="Times New Roman" w:cs="Times New Roman"/>
          <w:sz w:val="28"/>
          <w:szCs w:val="28"/>
        </w:rPr>
        <w:t>- законодательное обеспечение реализации ежегодных посланий Президента Российской Федерации Федеральному Собранию Российской Федерации</w:t>
      </w:r>
      <w:r w:rsidRPr="001B1343">
        <w:rPr>
          <w:spacing w:val="-3"/>
          <w:sz w:val="28"/>
          <w:szCs w:val="28"/>
        </w:rPr>
        <w:t xml:space="preserve"> на территории Новгородской области</w:t>
      </w:r>
      <w:r w:rsidRPr="001B1343">
        <w:rPr>
          <w:rStyle w:val="text1"/>
          <w:rFonts w:ascii="Times New Roman" w:hAnsi="Times New Roman" w:cs="Times New Roman"/>
          <w:sz w:val="28"/>
          <w:szCs w:val="28"/>
        </w:rPr>
        <w:t>;</w:t>
      </w:r>
    </w:p>
    <w:p w:rsidR="001B1343" w:rsidRPr="001B1343" w:rsidRDefault="001B1343" w:rsidP="001B1343">
      <w:pPr>
        <w:autoSpaceDE w:val="0"/>
        <w:autoSpaceDN w:val="0"/>
        <w:adjustRightInd w:val="0"/>
        <w:spacing w:line="280" w:lineRule="exact"/>
        <w:ind w:firstLine="851"/>
        <w:jc w:val="both"/>
        <w:rPr>
          <w:rStyle w:val="text1"/>
          <w:rFonts w:ascii="Times New Roman" w:hAnsi="Times New Roman" w:cs="Times New Roman"/>
          <w:sz w:val="28"/>
          <w:szCs w:val="28"/>
        </w:rPr>
      </w:pPr>
      <w:r w:rsidRPr="001B1343">
        <w:rPr>
          <w:rStyle w:val="text1"/>
          <w:rFonts w:ascii="Times New Roman" w:hAnsi="Times New Roman" w:cs="Times New Roman"/>
          <w:sz w:val="28"/>
          <w:szCs w:val="28"/>
        </w:rPr>
        <w:t>- приведение областного законодательства в соответствие с изменениями федерального законодательства;</w:t>
      </w:r>
    </w:p>
    <w:p w:rsidR="001B1343" w:rsidRPr="001B1343" w:rsidRDefault="001B1343" w:rsidP="001B1343">
      <w:pPr>
        <w:autoSpaceDE w:val="0"/>
        <w:autoSpaceDN w:val="0"/>
        <w:adjustRightInd w:val="0"/>
        <w:spacing w:line="280" w:lineRule="exact"/>
        <w:ind w:firstLine="851"/>
        <w:jc w:val="both"/>
        <w:rPr>
          <w:rStyle w:val="text1"/>
          <w:rFonts w:ascii="Times New Roman" w:hAnsi="Times New Roman" w:cs="Times New Roman"/>
          <w:sz w:val="28"/>
          <w:szCs w:val="28"/>
        </w:rPr>
      </w:pPr>
      <w:r w:rsidRPr="001B1343">
        <w:rPr>
          <w:rStyle w:val="text1"/>
          <w:rFonts w:ascii="Times New Roman" w:hAnsi="Times New Roman" w:cs="Times New Roman"/>
          <w:sz w:val="28"/>
          <w:szCs w:val="28"/>
        </w:rPr>
        <w:t>- совершенствование областного законодательства в соответствии с правоприменительной практикой.</w:t>
      </w:r>
    </w:p>
    <w:p w:rsidR="001B1343" w:rsidRPr="00922FC5" w:rsidRDefault="001B1343" w:rsidP="001B1343">
      <w:pPr>
        <w:autoSpaceDE w:val="0"/>
        <w:autoSpaceDN w:val="0"/>
        <w:adjustRightInd w:val="0"/>
        <w:spacing w:line="280" w:lineRule="exact"/>
        <w:ind w:firstLine="851"/>
        <w:jc w:val="both"/>
        <w:rPr>
          <w:rStyle w:val="text1"/>
          <w:sz w:val="28"/>
          <w:szCs w:val="28"/>
        </w:rPr>
      </w:pPr>
      <w:r w:rsidRPr="001B1343">
        <w:rPr>
          <w:rStyle w:val="text1"/>
          <w:rFonts w:ascii="Times New Roman" w:hAnsi="Times New Roman" w:cs="Times New Roman"/>
          <w:sz w:val="28"/>
          <w:szCs w:val="28"/>
        </w:rPr>
        <w:t xml:space="preserve">Одной из приоритетных задач Новгородской областной Думы является дальнейшее повышение уровня социальной ориентированности законотворчества, что приведет к росту благосостояния и уровня жизни населения области. К числу задач, которые должны постоянно находиться в сфере внимания областной Думы, относится и повышение результативности применения действующих законодательных актов. В связи с этим особое значение имеет деятельность по осуществлению </w:t>
      </w:r>
      <w:proofErr w:type="gramStart"/>
      <w:r w:rsidRPr="001B1343">
        <w:rPr>
          <w:rStyle w:val="text1"/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1B1343">
        <w:rPr>
          <w:rStyle w:val="text1"/>
          <w:rFonts w:ascii="Times New Roman" w:hAnsi="Times New Roman" w:cs="Times New Roman"/>
          <w:sz w:val="28"/>
          <w:szCs w:val="28"/>
        </w:rPr>
        <w:t xml:space="preserve"> исполнением областных законов. В целях более эффективного соблюдения и исполнения областных законов следует использовать все формы</w:t>
      </w:r>
      <w:r w:rsidRPr="00922FC5">
        <w:rPr>
          <w:rStyle w:val="text1"/>
          <w:sz w:val="28"/>
          <w:szCs w:val="28"/>
        </w:rPr>
        <w:t xml:space="preserve"> </w:t>
      </w:r>
      <w:r w:rsidRPr="00922FC5">
        <w:rPr>
          <w:sz w:val="28"/>
          <w:szCs w:val="28"/>
        </w:rPr>
        <w:t>контроля, предусмотренные законодательством.</w:t>
      </w:r>
    </w:p>
    <w:p w:rsidR="001B1343" w:rsidRPr="00922FC5" w:rsidRDefault="001B1343" w:rsidP="001B1343">
      <w:pPr>
        <w:autoSpaceDE w:val="0"/>
        <w:spacing w:line="280" w:lineRule="exact"/>
        <w:ind w:firstLine="851"/>
        <w:jc w:val="both"/>
        <w:rPr>
          <w:sz w:val="28"/>
          <w:szCs w:val="28"/>
        </w:rPr>
      </w:pPr>
      <w:r w:rsidRPr="00922FC5">
        <w:rPr>
          <w:sz w:val="28"/>
          <w:szCs w:val="28"/>
        </w:rPr>
        <w:t>В рамках контроля за соблюдением и исполнением областных законов,</w:t>
      </w:r>
      <w:r w:rsidR="0070221B">
        <w:rPr>
          <w:sz w:val="28"/>
          <w:szCs w:val="28"/>
        </w:rPr>
        <w:t xml:space="preserve"> а </w:t>
      </w:r>
      <w:r w:rsidRPr="00922FC5">
        <w:rPr>
          <w:sz w:val="28"/>
          <w:szCs w:val="28"/>
        </w:rPr>
        <w:t xml:space="preserve">также контроля за соответствием областного законодательства действующему федеральному законодательству и в целях оценки эффективности областного законодательства необходимо продолжать практику мониторинга </w:t>
      </w:r>
      <w:proofErr w:type="spellStart"/>
      <w:r w:rsidRPr="00922FC5">
        <w:rPr>
          <w:sz w:val="28"/>
          <w:szCs w:val="28"/>
        </w:rPr>
        <w:t>правоприменения</w:t>
      </w:r>
      <w:proofErr w:type="spellEnd"/>
      <w:r w:rsidRPr="00922FC5">
        <w:rPr>
          <w:sz w:val="28"/>
          <w:szCs w:val="28"/>
        </w:rPr>
        <w:t xml:space="preserve"> действующих областных законов.</w:t>
      </w:r>
    </w:p>
    <w:p w:rsidR="001B1343" w:rsidRPr="00922FC5" w:rsidRDefault="001B1343" w:rsidP="001B1343">
      <w:pPr>
        <w:autoSpaceDE w:val="0"/>
        <w:autoSpaceDN w:val="0"/>
        <w:adjustRightInd w:val="0"/>
        <w:spacing w:line="280" w:lineRule="exact"/>
        <w:ind w:firstLine="851"/>
        <w:jc w:val="both"/>
        <w:rPr>
          <w:sz w:val="28"/>
          <w:szCs w:val="28"/>
        </w:rPr>
      </w:pPr>
      <w:r w:rsidRPr="00922FC5">
        <w:rPr>
          <w:sz w:val="28"/>
          <w:szCs w:val="28"/>
        </w:rPr>
        <w:t>Выполнение в предстоящий период этих задач позволит повысить качество законодательного обеспечения реализации в Новгородской области государственной политики по важнейшим направлениям общественной жизни, создаст предпосылки для дальнейшего поступательного движения в обеспечении социально-экономического развития Новгородской области.</w:t>
      </w:r>
    </w:p>
    <w:p w:rsidR="00D4525C" w:rsidRDefault="00D4525C" w:rsidP="00D4525C">
      <w:pPr>
        <w:widowControl w:val="0"/>
        <w:autoSpaceDE w:val="0"/>
        <w:autoSpaceDN w:val="0"/>
        <w:adjustRightInd w:val="0"/>
        <w:spacing w:line="280" w:lineRule="exact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 шестому вопросу </w:t>
      </w:r>
      <w:proofErr w:type="spellStart"/>
      <w:r>
        <w:rPr>
          <w:sz w:val="28"/>
          <w:szCs w:val="28"/>
        </w:rPr>
        <w:t>Бойцев</w:t>
      </w:r>
      <w:proofErr w:type="spellEnd"/>
      <w:r>
        <w:rPr>
          <w:sz w:val="28"/>
          <w:szCs w:val="28"/>
        </w:rPr>
        <w:t xml:space="preserve"> А.А. доложил, что прокурором области внесен </w:t>
      </w:r>
      <w:r w:rsidRPr="00636564">
        <w:rPr>
          <w:sz w:val="28"/>
          <w:szCs w:val="28"/>
        </w:rPr>
        <w:t>протест на части 1, 2 статьи 3 областного закона от 26.12.2014 № 681-ОЗ «О миссионерской деятельности на территории Новгородской области»</w:t>
      </w:r>
      <w:r>
        <w:rPr>
          <w:sz w:val="28"/>
          <w:szCs w:val="28"/>
        </w:rPr>
        <w:t>, согласно которым миссионерскую деятельность на территории Новгородской области имеют право осуществлять миссионеры, имеющие документ, удостоверяющий их принадлежность к религиозному объединению, либо документ, подтверждающий наличие полномочий на распространение религиозной литературы и</w:t>
      </w:r>
      <w:proofErr w:type="gramEnd"/>
      <w:r>
        <w:rPr>
          <w:sz w:val="28"/>
          <w:szCs w:val="28"/>
        </w:rPr>
        <w:t xml:space="preserve"> иных предметов религиозного назначения, произведенных религиозным объединением.  Миссионерская деятельность осуществляется:</w:t>
      </w:r>
    </w:p>
    <w:p w:rsidR="00D4525C" w:rsidRDefault="00D4525C" w:rsidP="00D4525C">
      <w:pPr>
        <w:widowControl w:val="0"/>
        <w:autoSpaceDE w:val="0"/>
        <w:autoSpaceDN w:val="0"/>
        <w:adjustRightInd w:val="0"/>
        <w:spacing w:line="280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культовых зданиях, сооружениях и на относящихся к ним территориях, принадлежащих религиозному объединению;</w:t>
      </w:r>
    </w:p>
    <w:p w:rsidR="00D4525C" w:rsidRDefault="00D4525C" w:rsidP="00D4525C">
      <w:pPr>
        <w:widowControl w:val="0"/>
        <w:autoSpaceDE w:val="0"/>
        <w:autoSpaceDN w:val="0"/>
        <w:adjustRightInd w:val="0"/>
        <w:spacing w:line="280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жилых помещениях только с согласия граждан, в них проживающих;</w:t>
      </w:r>
    </w:p>
    <w:p w:rsidR="00D4525C" w:rsidRDefault="00D4525C" w:rsidP="00D4525C">
      <w:pPr>
        <w:widowControl w:val="0"/>
        <w:autoSpaceDE w:val="0"/>
        <w:autoSpaceDN w:val="0"/>
        <w:adjustRightInd w:val="0"/>
        <w:spacing w:line="280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иных местах, отвечающих требованиям проведения массовых зрелищных мероприятий, - в порядке, установленном для проведения </w:t>
      </w:r>
      <w:r>
        <w:rPr>
          <w:sz w:val="28"/>
          <w:szCs w:val="28"/>
        </w:rPr>
        <w:lastRenderedPageBreak/>
        <w:t>собраний, митингов, шествий и демонстраций.</w:t>
      </w:r>
    </w:p>
    <w:p w:rsidR="00D4525C" w:rsidRDefault="00D4525C" w:rsidP="00D4525C">
      <w:pPr>
        <w:widowControl w:val="0"/>
        <w:autoSpaceDE w:val="0"/>
        <w:autoSpaceDN w:val="0"/>
        <w:adjustRightInd w:val="0"/>
        <w:spacing w:line="280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Областной закон </w:t>
      </w:r>
      <w:r w:rsidRPr="00636564">
        <w:rPr>
          <w:sz w:val="28"/>
          <w:szCs w:val="28"/>
        </w:rPr>
        <w:t>от 26.12.2014 № 681-ОЗ «О миссионерской деятельности на территории Новгородской области»</w:t>
      </w:r>
      <w:r>
        <w:rPr>
          <w:sz w:val="28"/>
          <w:szCs w:val="28"/>
        </w:rPr>
        <w:t xml:space="preserve"> принят в пределах полномочий  субъекта Российской Федерации </w:t>
      </w:r>
      <w:proofErr w:type="gramStart"/>
      <w:r>
        <w:rPr>
          <w:sz w:val="28"/>
          <w:szCs w:val="28"/>
        </w:rPr>
        <w:t>осуществлять</w:t>
      </w:r>
      <w:proofErr w:type="gramEnd"/>
      <w:r>
        <w:rPr>
          <w:sz w:val="28"/>
          <w:szCs w:val="28"/>
        </w:rPr>
        <w:t xml:space="preserve"> собственное правовое регулирование  в отсутствие</w:t>
      </w:r>
      <w:r w:rsidRPr="00DA5934">
        <w:rPr>
          <w:sz w:val="28"/>
          <w:szCs w:val="28"/>
        </w:rPr>
        <w:t xml:space="preserve"> </w:t>
      </w:r>
      <w:r>
        <w:rPr>
          <w:sz w:val="28"/>
          <w:szCs w:val="28"/>
        </w:rPr>
        <w:t>соответствующего федерального закона.</w:t>
      </w:r>
    </w:p>
    <w:p w:rsidR="00D4525C" w:rsidRDefault="00D4525C" w:rsidP="00D4525C">
      <w:pPr>
        <w:widowControl w:val="0"/>
        <w:autoSpaceDE w:val="0"/>
        <w:autoSpaceDN w:val="0"/>
        <w:adjustRightInd w:val="0"/>
        <w:spacing w:line="280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ab/>
        <w:t>В настоящее время миссионерская деятельность на федеральном уровне не урегулирована. Региональные законы, принимаемые субъектами Российской Федерации, восполняют этот пробел.</w:t>
      </w:r>
    </w:p>
    <w:p w:rsidR="00D4525C" w:rsidRDefault="00D4525C" w:rsidP="00D4525C">
      <w:pPr>
        <w:widowControl w:val="0"/>
        <w:autoSpaceDE w:val="0"/>
        <w:autoSpaceDN w:val="0"/>
        <w:adjustRightInd w:val="0"/>
        <w:spacing w:line="280" w:lineRule="exact"/>
        <w:ind w:firstLine="851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ab/>
        <w:t>Оспариваемая прокурором норма областного закона, определяющая, что  миссионерскую деятельность на территории Новгородской области имеют право осуществлять миссионеры, имеющие документ, удостоверяющий их принадлежность к религиозному объединению, с</w:t>
      </w:r>
      <w:r>
        <w:rPr>
          <w:bCs/>
          <w:color w:val="000000"/>
          <w:sz w:val="28"/>
          <w:szCs w:val="28"/>
        </w:rPr>
        <w:t xml:space="preserve"> одной стороны </w:t>
      </w:r>
      <w:r w:rsidRPr="00421BF9">
        <w:rPr>
          <w:bCs/>
          <w:color w:val="000000"/>
          <w:sz w:val="28"/>
          <w:szCs w:val="28"/>
        </w:rPr>
        <w:t>направлен</w:t>
      </w:r>
      <w:r>
        <w:rPr>
          <w:bCs/>
          <w:color w:val="000000"/>
          <w:sz w:val="28"/>
          <w:szCs w:val="28"/>
        </w:rPr>
        <w:t>а</w:t>
      </w:r>
      <w:r w:rsidRPr="00421BF9">
        <w:rPr>
          <w:bCs/>
          <w:color w:val="000000"/>
          <w:sz w:val="28"/>
          <w:szCs w:val="28"/>
        </w:rPr>
        <w:t xml:space="preserve"> на охрану религиозных организаций, а с другой – на охрану прав жителей области. </w:t>
      </w:r>
    </w:p>
    <w:p w:rsidR="00D4525C" w:rsidRDefault="00D4525C" w:rsidP="00D4525C">
      <w:pPr>
        <w:widowControl w:val="0"/>
        <w:autoSpaceDE w:val="0"/>
        <w:autoSpaceDN w:val="0"/>
        <w:adjustRightInd w:val="0"/>
        <w:spacing w:line="280" w:lineRule="exact"/>
        <w:ind w:firstLine="851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 xml:space="preserve">В практике </w:t>
      </w:r>
      <w:r w:rsidRPr="00421BF9">
        <w:rPr>
          <w:color w:val="000000"/>
          <w:sz w:val="28"/>
          <w:szCs w:val="28"/>
        </w:rPr>
        <w:t>нередки случаи, когда лица, не являющиеся представителями религиозных организаций, но, выдавая себя за таковых, своими действиями вводят в заблуждение граждан и тем самым совершают различные противоправные деяния.</w:t>
      </w:r>
      <w:r>
        <w:rPr>
          <w:color w:val="000000"/>
          <w:sz w:val="28"/>
          <w:szCs w:val="28"/>
        </w:rPr>
        <w:t xml:space="preserve"> П</w:t>
      </w:r>
      <w:r w:rsidRPr="00421BF9">
        <w:rPr>
          <w:color w:val="000000"/>
          <w:sz w:val="28"/>
          <w:szCs w:val="28"/>
        </w:rPr>
        <w:t>ротивоправные действия таких лиц дискредитируют религиозную организацию, что может способствовать ее закрытию в порядке</w:t>
      </w:r>
      <w:r>
        <w:rPr>
          <w:color w:val="000000"/>
          <w:sz w:val="28"/>
          <w:szCs w:val="28"/>
        </w:rPr>
        <w:t>,</w:t>
      </w:r>
      <w:r w:rsidRPr="00421BF9">
        <w:rPr>
          <w:color w:val="000000"/>
          <w:sz w:val="28"/>
          <w:szCs w:val="28"/>
        </w:rPr>
        <w:t xml:space="preserve"> определенном федеральным законом </w:t>
      </w:r>
      <w:r>
        <w:rPr>
          <w:color w:val="000000"/>
          <w:sz w:val="28"/>
          <w:szCs w:val="28"/>
        </w:rPr>
        <w:t>«</w:t>
      </w:r>
      <w:r w:rsidRPr="00421BF9">
        <w:rPr>
          <w:color w:val="000000"/>
          <w:sz w:val="28"/>
          <w:szCs w:val="28"/>
        </w:rPr>
        <w:t>О свободе совес</w:t>
      </w:r>
      <w:r>
        <w:rPr>
          <w:color w:val="000000"/>
          <w:sz w:val="28"/>
          <w:szCs w:val="28"/>
        </w:rPr>
        <w:t>ти и о религиозных объединениях»</w:t>
      </w:r>
      <w:r w:rsidRPr="00421BF9">
        <w:rPr>
          <w:color w:val="000000"/>
          <w:sz w:val="28"/>
          <w:szCs w:val="28"/>
        </w:rPr>
        <w:t>.</w:t>
      </w:r>
    </w:p>
    <w:p w:rsidR="00D4525C" w:rsidRDefault="00D4525C" w:rsidP="00D4525C">
      <w:pPr>
        <w:widowControl w:val="0"/>
        <w:autoSpaceDE w:val="0"/>
        <w:autoSpaceDN w:val="0"/>
        <w:adjustRightInd w:val="0"/>
        <w:spacing w:line="280" w:lineRule="exact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Правовые нормы, аналогичные оспариваемой прокурором норме областного закона, содержатся во всех, принятых по вопросу организации миссионерской деятельности, региональных законах.</w:t>
      </w:r>
    </w:p>
    <w:p w:rsidR="00D4525C" w:rsidRDefault="00D4525C" w:rsidP="00D4525C">
      <w:pPr>
        <w:widowControl w:val="0"/>
        <w:autoSpaceDE w:val="0"/>
        <w:autoSpaceDN w:val="0"/>
        <w:adjustRightInd w:val="0"/>
        <w:spacing w:line="280" w:lineRule="exact"/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Один их таких законов - </w:t>
      </w:r>
      <w:r>
        <w:rPr>
          <w:sz w:val="28"/>
          <w:szCs w:val="28"/>
        </w:rPr>
        <w:t>Закона Белгородской области «О миссионерской деятельности на территории Белгородской области» был предметом рассмотрения высших судебных  инстанций. Его нормы признаны судебными инстанциями, в том числе судебной коллегией по гражданским делам Верховного Суда Российской Федерации, соответствующими требованиям федерального законодательства.</w:t>
      </w:r>
    </w:p>
    <w:p w:rsidR="00D4525C" w:rsidRPr="00612088" w:rsidRDefault="00D4525C" w:rsidP="00D4525C">
      <w:pPr>
        <w:widowControl w:val="0"/>
        <w:autoSpaceDE w:val="0"/>
        <w:autoSpaceDN w:val="0"/>
        <w:adjustRightInd w:val="0"/>
        <w:spacing w:line="280" w:lineRule="exact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Согласно определению Верховного Суда Российской Федерации от 03.12.2001 № 57-Г01-14  нормы оспариваемого закона предусматривают, что миссионерскую деятельность на территории области имеют право осуществлять миссионеры, представляющие религиозные объединения и имеющие документ, удостоверяющий их принадлежность к этому объединению с указанием паспортных данных, целей и сроков визитов, приглашение, программу пребывания на территории области, свидетельство о регистрации по месту пребывания.</w:t>
      </w:r>
      <w:proofErr w:type="gramEnd"/>
      <w:r>
        <w:rPr>
          <w:sz w:val="28"/>
          <w:szCs w:val="28"/>
        </w:rPr>
        <w:t xml:space="preserve"> Указанные положения, в том числе и в отношении иностранных граждан, во взаимосвязи со ст. 2 этого же закона (понятие миссионерской деятельности) дают основания считать, что миссионер, представляющий в своей деятельности религиозное объединение, должен действовать в пределах правоспособности этого объединения. </w:t>
      </w:r>
      <w:proofErr w:type="gramStart"/>
      <w:r>
        <w:rPr>
          <w:sz w:val="28"/>
          <w:szCs w:val="28"/>
        </w:rPr>
        <w:t xml:space="preserve">Рассматриваемые положения Закона области соответствуют требованиям </w:t>
      </w:r>
      <w:hyperlink r:id="rId7" w:history="1">
        <w:r w:rsidRPr="00612088">
          <w:rPr>
            <w:sz w:val="28"/>
            <w:szCs w:val="28"/>
          </w:rPr>
          <w:t>ст. ст. 17</w:t>
        </w:r>
      </w:hyperlink>
      <w:r w:rsidRPr="00612088">
        <w:rPr>
          <w:sz w:val="28"/>
          <w:szCs w:val="28"/>
        </w:rPr>
        <w:t xml:space="preserve"> - </w:t>
      </w:r>
      <w:hyperlink r:id="rId8" w:history="1">
        <w:r w:rsidRPr="00612088">
          <w:rPr>
            <w:sz w:val="28"/>
            <w:szCs w:val="28"/>
          </w:rPr>
          <w:t>20</w:t>
        </w:r>
      </w:hyperlink>
      <w:r w:rsidRPr="00612088">
        <w:rPr>
          <w:sz w:val="28"/>
          <w:szCs w:val="28"/>
        </w:rPr>
        <w:t xml:space="preserve"> Федерального Закона «О свободе совести и о религиозных объединениях», </w:t>
      </w:r>
      <w:hyperlink r:id="rId9" w:history="1">
        <w:r w:rsidRPr="00612088">
          <w:rPr>
            <w:sz w:val="28"/>
            <w:szCs w:val="28"/>
          </w:rPr>
          <w:t>ст. ст. 53,</w:t>
        </w:r>
      </w:hyperlink>
      <w:r w:rsidRPr="00612088">
        <w:rPr>
          <w:sz w:val="28"/>
          <w:szCs w:val="28"/>
        </w:rPr>
        <w:t xml:space="preserve"> </w:t>
      </w:r>
      <w:hyperlink r:id="rId10" w:history="1">
        <w:r w:rsidRPr="00612088">
          <w:rPr>
            <w:sz w:val="28"/>
            <w:szCs w:val="28"/>
          </w:rPr>
          <w:t>185</w:t>
        </w:r>
      </w:hyperlink>
      <w:r w:rsidRPr="00612088">
        <w:rPr>
          <w:sz w:val="28"/>
          <w:szCs w:val="28"/>
        </w:rPr>
        <w:t xml:space="preserve"> Гражданского Кодекса Российской Федерации, Закону Российской Федерации «О праве граждан РФ на свободу передвижения, выбор места пребывания и места жительства в пределах Российской Федерации», постановлениям Конституционного Суда Российской Федерации и другим федеральным нормативным актам.</w:t>
      </w:r>
      <w:proofErr w:type="gramEnd"/>
    </w:p>
    <w:p w:rsidR="00D4525C" w:rsidRDefault="00D4525C" w:rsidP="00D4525C">
      <w:pPr>
        <w:widowControl w:val="0"/>
        <w:autoSpaceDE w:val="0"/>
        <w:autoSpaceDN w:val="0"/>
        <w:adjustRightInd w:val="0"/>
        <w:spacing w:line="280" w:lineRule="exact"/>
        <w:ind w:firstLine="851"/>
        <w:jc w:val="both"/>
        <w:rPr>
          <w:sz w:val="28"/>
          <w:szCs w:val="28"/>
        </w:rPr>
      </w:pPr>
      <w:r w:rsidRPr="00612088">
        <w:rPr>
          <w:sz w:val="28"/>
          <w:szCs w:val="28"/>
        </w:rPr>
        <w:t xml:space="preserve">Судом признано, что при отсутствии соответствующего федерального </w:t>
      </w:r>
      <w:r w:rsidRPr="00612088">
        <w:rPr>
          <w:sz w:val="28"/>
          <w:szCs w:val="28"/>
        </w:rPr>
        <w:lastRenderedPageBreak/>
        <w:t xml:space="preserve">закона субъект РФ вправе осуществить собственное регулирование, что соответствует предусмотренным </w:t>
      </w:r>
      <w:hyperlink r:id="rId11" w:history="1">
        <w:r w:rsidRPr="00612088">
          <w:rPr>
            <w:sz w:val="28"/>
            <w:szCs w:val="28"/>
          </w:rPr>
          <w:t>ст. ст. 72,</w:t>
        </w:r>
      </w:hyperlink>
      <w:r w:rsidRPr="00612088">
        <w:rPr>
          <w:sz w:val="28"/>
          <w:szCs w:val="28"/>
        </w:rPr>
        <w:t xml:space="preserve"> </w:t>
      </w:r>
      <w:hyperlink r:id="rId12" w:history="1">
        <w:r w:rsidRPr="00612088">
          <w:rPr>
            <w:sz w:val="28"/>
            <w:szCs w:val="28"/>
          </w:rPr>
          <w:t>76</w:t>
        </w:r>
      </w:hyperlink>
      <w:r w:rsidRPr="00612088">
        <w:rPr>
          <w:sz w:val="28"/>
          <w:szCs w:val="28"/>
        </w:rPr>
        <w:t xml:space="preserve"> и </w:t>
      </w:r>
      <w:hyperlink r:id="rId13" w:history="1">
        <w:r w:rsidRPr="00612088">
          <w:rPr>
            <w:sz w:val="28"/>
            <w:szCs w:val="28"/>
          </w:rPr>
          <w:t>79</w:t>
        </w:r>
      </w:hyperlink>
      <w:r w:rsidRPr="00612088">
        <w:rPr>
          <w:sz w:val="28"/>
          <w:szCs w:val="28"/>
        </w:rPr>
        <w:t xml:space="preserve"> Конституции Российской Федерации положениям.</w:t>
      </w:r>
    </w:p>
    <w:p w:rsidR="00D4525C" w:rsidRDefault="00D4525C" w:rsidP="00D4525C">
      <w:pPr>
        <w:widowControl w:val="0"/>
        <w:autoSpaceDE w:val="0"/>
        <w:autoSpaceDN w:val="0"/>
        <w:adjustRightInd w:val="0"/>
        <w:spacing w:line="280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Правильность выводов суда по  делу  о признании недействующими и не подлежащими применению вышеназванных норм Закона Белгородской области «О миссионерской деятельности на территории Белгородской области», содержащихся в определении Верховного Суда Российской Федерации от 03.12.2001 № 57-Г01-14, подтверждена определением Верховного Суда РФ от 20.01.2010 № 57-Г09-13.</w:t>
      </w:r>
    </w:p>
    <w:p w:rsidR="00D4525C" w:rsidRDefault="00D4525C" w:rsidP="00D4525C">
      <w:pPr>
        <w:widowControl w:val="0"/>
        <w:autoSpaceDE w:val="0"/>
        <w:autoSpaceDN w:val="0"/>
        <w:adjustRightInd w:val="0"/>
        <w:spacing w:line="280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изложенным выше основаниям требованиям действующего федерального законодательства не противоречит и часть 2 статьи 3 областного закона </w:t>
      </w:r>
      <w:r w:rsidRPr="00636564">
        <w:rPr>
          <w:sz w:val="28"/>
          <w:szCs w:val="28"/>
        </w:rPr>
        <w:t>от 26.12.2014 № 681-ОЗ «О миссионерской деятельности на территории Новгородской области»</w:t>
      </w:r>
      <w:r>
        <w:rPr>
          <w:sz w:val="28"/>
          <w:szCs w:val="28"/>
        </w:rPr>
        <w:t xml:space="preserve"> в части определения мест осуществления миссионерской деятельности.</w:t>
      </w:r>
    </w:p>
    <w:p w:rsidR="00D4525C" w:rsidRDefault="00D4525C" w:rsidP="00D4525C">
      <w:pPr>
        <w:widowControl w:val="0"/>
        <w:autoSpaceDE w:val="0"/>
        <w:autoSpaceDN w:val="0"/>
        <w:adjustRightInd w:val="0"/>
        <w:spacing w:line="280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следует учитывать, что областным законом введено понятие миссионерской деятельности. Это - информационная и организационная деятельность представителей религиозных объединений, а также лиц, распространяющих религиозную литературу и иные предметы религиозного назначения, произведенные религиозными объединениями, прямо или косвенно направленная на распространение своего вероучения и религиозной практики на территории Новгородской области среди лиц иной веры и неверующих, которое не оспаривается.</w:t>
      </w:r>
    </w:p>
    <w:p w:rsidR="00D4525C" w:rsidRDefault="00D4525C" w:rsidP="00D4525C">
      <w:pPr>
        <w:widowControl w:val="0"/>
        <w:autoSpaceDE w:val="0"/>
        <w:autoSpaceDN w:val="0"/>
        <w:adjustRightInd w:val="0"/>
        <w:spacing w:line="280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Целью миссионерской деятельности, согласно данному определению, является распространение своего вероучения и религиозной практики, из чего следует, что богослужения, иные обряды и церемонии не являются деятельностью по распространению веры, а значит, не относятся к миссионерской деятельности. Следовательно, требование протеста о полном соответствии мест для осуществления миссионерской деятельности перечню мест для совершения богослужений, других религиозных обрядов и церемоний, определенному частью 2 статьи 16 Федерального закона от 26 сентября 1997 года № 125-ФЗ «О свободе совести и о религиозных объединениях», не является обоснованным.</w:t>
      </w:r>
    </w:p>
    <w:p w:rsidR="00D4525C" w:rsidRDefault="00D4525C" w:rsidP="00D4525C">
      <w:pPr>
        <w:widowControl w:val="0"/>
        <w:autoSpaceDE w:val="0"/>
        <w:autoSpaceDN w:val="0"/>
        <w:adjustRightInd w:val="0"/>
        <w:spacing w:line="280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Разработчиком законопроекта, комитетом информационно-аналитического обеспечения Правительства Новгородской области, по протесту высказано аналогичное мнение.</w:t>
      </w:r>
    </w:p>
    <w:p w:rsidR="00D4525C" w:rsidRDefault="00D4525C" w:rsidP="00D4525C">
      <w:pPr>
        <w:widowControl w:val="0"/>
        <w:autoSpaceDE w:val="0"/>
        <w:autoSpaceDN w:val="0"/>
        <w:adjustRightInd w:val="0"/>
        <w:spacing w:line="280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</w:t>
      </w:r>
      <w:proofErr w:type="gramStart"/>
      <w:r>
        <w:rPr>
          <w:sz w:val="28"/>
          <w:szCs w:val="28"/>
        </w:rPr>
        <w:t>изложенным</w:t>
      </w:r>
      <w:proofErr w:type="gramEnd"/>
      <w:r>
        <w:rPr>
          <w:sz w:val="28"/>
          <w:szCs w:val="28"/>
        </w:rPr>
        <w:t xml:space="preserve"> правовых оснований для удовлетворения требований протеста прокуратуры Новгородской области не усматривается.</w:t>
      </w:r>
    </w:p>
    <w:p w:rsidR="00D4525C" w:rsidRDefault="00D4525C" w:rsidP="00D4525C">
      <w:pPr>
        <w:widowControl w:val="0"/>
        <w:autoSpaceDE w:val="0"/>
        <w:autoSpaceDN w:val="0"/>
        <w:adjustRightInd w:val="0"/>
        <w:spacing w:line="280" w:lineRule="exact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Для справки: законы, иные нормативные правовые акты, регулирующие миссионерскую деятельность и содержащие нормы, аналогичные оспариваемым протестом нормам областного закона, действуют в Астраханской, Белгородской, Костромской, Курской, Смоленской, Тюменской  областях, Республике Калмыкии, Республике Северная Осетия-Алания, Еврейской автономной области.</w:t>
      </w:r>
      <w:proofErr w:type="gramEnd"/>
    </w:p>
    <w:p w:rsidR="00275B1E" w:rsidRDefault="00275B1E" w:rsidP="00275B1E">
      <w:pPr>
        <w:tabs>
          <w:tab w:val="left" w:pos="0"/>
          <w:tab w:val="left" w:pos="120"/>
          <w:tab w:val="left" w:pos="513"/>
          <w:tab w:val="left" w:pos="1418"/>
          <w:tab w:val="left" w:pos="3686"/>
        </w:tabs>
        <w:autoSpaceDE w:val="0"/>
        <w:autoSpaceDN w:val="0"/>
        <w:adjustRightInd w:val="0"/>
        <w:spacing w:line="280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отчетном периоде депутаты, члены фракции «Единая Россия» принимали участие в общественно-политической жизни области. </w:t>
      </w:r>
    </w:p>
    <w:p w:rsidR="00275B1E" w:rsidRDefault="00275B1E" w:rsidP="00275B1E">
      <w:pPr>
        <w:shd w:val="clear" w:color="auto" w:fill="FFFFFF"/>
        <w:spacing w:line="280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1359F1">
        <w:rPr>
          <w:sz w:val="28"/>
          <w:szCs w:val="28"/>
        </w:rPr>
        <w:t>мае</w:t>
      </w:r>
      <w:r>
        <w:rPr>
          <w:sz w:val="28"/>
          <w:szCs w:val="28"/>
        </w:rPr>
        <w:t xml:space="preserve"> Елена Владимировна Писарева провела _</w:t>
      </w:r>
      <w:r w:rsidR="006D07BB">
        <w:rPr>
          <w:sz w:val="28"/>
          <w:szCs w:val="28"/>
        </w:rPr>
        <w:t>3</w:t>
      </w:r>
      <w:r>
        <w:rPr>
          <w:sz w:val="28"/>
          <w:szCs w:val="28"/>
        </w:rPr>
        <w:t>_ прием</w:t>
      </w:r>
      <w:r w:rsidR="006D07BB">
        <w:rPr>
          <w:sz w:val="28"/>
          <w:szCs w:val="28"/>
        </w:rPr>
        <w:t>а</w:t>
      </w:r>
      <w:r>
        <w:rPr>
          <w:sz w:val="28"/>
          <w:szCs w:val="28"/>
        </w:rPr>
        <w:t xml:space="preserve"> граждан, на котор</w:t>
      </w:r>
      <w:r w:rsidR="006D07BB">
        <w:rPr>
          <w:sz w:val="28"/>
          <w:szCs w:val="28"/>
        </w:rPr>
        <w:t>ых</w:t>
      </w:r>
      <w:r>
        <w:rPr>
          <w:sz w:val="28"/>
          <w:szCs w:val="28"/>
        </w:rPr>
        <w:t xml:space="preserve"> обратилось_ </w:t>
      </w:r>
      <w:r w:rsidR="006D07BB">
        <w:rPr>
          <w:sz w:val="28"/>
          <w:szCs w:val="28"/>
        </w:rPr>
        <w:t>13__ человек</w:t>
      </w:r>
      <w:r>
        <w:rPr>
          <w:sz w:val="28"/>
          <w:szCs w:val="28"/>
        </w:rPr>
        <w:t>, было рассмотрено _</w:t>
      </w:r>
      <w:r w:rsidR="006D07BB">
        <w:rPr>
          <w:sz w:val="28"/>
          <w:szCs w:val="28"/>
        </w:rPr>
        <w:t>22</w:t>
      </w:r>
      <w:r>
        <w:rPr>
          <w:sz w:val="28"/>
          <w:szCs w:val="28"/>
        </w:rPr>
        <w:t>_ обращени</w:t>
      </w:r>
      <w:r w:rsidR="006D07BB">
        <w:rPr>
          <w:sz w:val="28"/>
          <w:szCs w:val="28"/>
        </w:rPr>
        <w:t>я</w:t>
      </w:r>
      <w:r>
        <w:rPr>
          <w:sz w:val="28"/>
          <w:szCs w:val="28"/>
        </w:rPr>
        <w:t xml:space="preserve"> граждан, в том числе _</w:t>
      </w:r>
      <w:r w:rsidR="006D07BB">
        <w:rPr>
          <w:sz w:val="28"/>
          <w:szCs w:val="28"/>
        </w:rPr>
        <w:t>9</w:t>
      </w:r>
      <w:r>
        <w:rPr>
          <w:sz w:val="28"/>
          <w:szCs w:val="28"/>
        </w:rPr>
        <w:t>_ письменных, по которым направлены ответы заявителям, по _</w:t>
      </w:r>
      <w:r w:rsidR="006D07BB">
        <w:rPr>
          <w:sz w:val="28"/>
          <w:szCs w:val="28"/>
        </w:rPr>
        <w:t>10</w:t>
      </w:r>
      <w:r>
        <w:rPr>
          <w:sz w:val="28"/>
          <w:szCs w:val="28"/>
        </w:rPr>
        <w:t xml:space="preserve">_ обращениям приняты </w:t>
      </w:r>
      <w:r>
        <w:rPr>
          <w:color w:val="000000"/>
          <w:sz w:val="28"/>
          <w:szCs w:val="28"/>
        </w:rPr>
        <w:t>положительные решения</w:t>
      </w:r>
      <w:r>
        <w:rPr>
          <w:sz w:val="28"/>
          <w:szCs w:val="28"/>
        </w:rPr>
        <w:t>.</w:t>
      </w:r>
    </w:p>
    <w:p w:rsidR="000A11AF" w:rsidRDefault="000A11AF" w:rsidP="00275B1E">
      <w:pPr>
        <w:shd w:val="clear" w:color="auto" w:fill="FFFFFF"/>
        <w:spacing w:line="280" w:lineRule="exact"/>
        <w:ind w:firstLine="851"/>
        <w:jc w:val="both"/>
        <w:rPr>
          <w:rStyle w:val="apple-converted-space"/>
          <w:color w:val="000000" w:themeColor="text1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1 мая </w:t>
      </w:r>
      <w:r>
        <w:rPr>
          <w:color w:val="000000" w:themeColor="text1"/>
          <w:sz w:val="28"/>
          <w:szCs w:val="28"/>
          <w:shd w:val="clear" w:color="auto" w:fill="FFFFFF"/>
        </w:rPr>
        <w:t>члены фракции</w:t>
      </w:r>
      <w:r w:rsidRPr="000A11AF">
        <w:rPr>
          <w:color w:val="000000" w:themeColor="text1"/>
          <w:sz w:val="28"/>
          <w:szCs w:val="28"/>
          <w:shd w:val="clear" w:color="auto" w:fill="FFFFFF"/>
        </w:rPr>
        <w:t xml:space="preserve"> Новгородской областной Думы приняли участие в традиционном шествии, посвященном Празднику весны и труда – 1 мая.</w:t>
      </w:r>
      <w:r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A11AF">
        <w:rPr>
          <w:color w:val="000000" w:themeColor="text1"/>
          <w:sz w:val="28"/>
          <w:szCs w:val="28"/>
          <w:shd w:val="clear" w:color="auto" w:fill="FFFFFF"/>
        </w:rPr>
        <w:t xml:space="preserve">По </w:t>
      </w:r>
      <w:r w:rsidRPr="000A11AF">
        <w:rPr>
          <w:color w:val="000000" w:themeColor="text1"/>
          <w:sz w:val="28"/>
          <w:szCs w:val="28"/>
          <w:shd w:val="clear" w:color="auto" w:fill="FFFFFF"/>
        </w:rPr>
        <w:lastRenderedPageBreak/>
        <w:t xml:space="preserve">Софийской площади прошли представители около 50 организаций, предприятий, общественных объединений Великого Новгорода, студенты, школьники, ветераны. В общей сложности – около 4,5 тысяч человек. В праздничном шествии также приняли участие мотоциклисты Санкт-Петербургского отделения «Ночные волки», </w:t>
      </w:r>
      <w:proofErr w:type="spellStart"/>
      <w:r w:rsidRPr="000A11AF">
        <w:rPr>
          <w:color w:val="000000" w:themeColor="text1"/>
          <w:sz w:val="28"/>
          <w:szCs w:val="28"/>
          <w:shd w:val="clear" w:color="auto" w:fill="FFFFFF"/>
        </w:rPr>
        <w:t>мотоклуба</w:t>
      </w:r>
      <w:proofErr w:type="spellEnd"/>
      <w:r w:rsidRPr="000A11AF">
        <w:rPr>
          <w:color w:val="000000" w:themeColor="text1"/>
          <w:sz w:val="28"/>
          <w:szCs w:val="28"/>
          <w:shd w:val="clear" w:color="auto" w:fill="FFFFFF"/>
        </w:rPr>
        <w:t xml:space="preserve"> «Фронт-53», детского новгородского </w:t>
      </w:r>
      <w:proofErr w:type="spellStart"/>
      <w:r w:rsidRPr="000A11AF">
        <w:rPr>
          <w:color w:val="000000" w:themeColor="text1"/>
          <w:sz w:val="28"/>
          <w:szCs w:val="28"/>
          <w:shd w:val="clear" w:color="auto" w:fill="FFFFFF"/>
        </w:rPr>
        <w:t>мотоклуба</w:t>
      </w:r>
      <w:proofErr w:type="spellEnd"/>
      <w:r w:rsidRPr="000A11AF">
        <w:rPr>
          <w:color w:val="000000" w:themeColor="text1"/>
          <w:sz w:val="28"/>
          <w:szCs w:val="28"/>
          <w:shd w:val="clear" w:color="auto" w:fill="FFFFFF"/>
        </w:rPr>
        <w:t xml:space="preserve"> «VIKING MX ДОСААФ».</w:t>
      </w:r>
      <w:r w:rsidRPr="000A11AF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</w:p>
    <w:p w:rsidR="000A11AF" w:rsidRDefault="008B0CC1" w:rsidP="00275B1E">
      <w:pPr>
        <w:shd w:val="clear" w:color="auto" w:fill="FFFFFF"/>
        <w:spacing w:line="280" w:lineRule="exact"/>
        <w:ind w:firstLine="851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 xml:space="preserve">5 мая </w:t>
      </w:r>
      <w:r w:rsidRPr="008B0CC1">
        <w:rPr>
          <w:color w:val="000000" w:themeColor="text1"/>
          <w:sz w:val="28"/>
          <w:szCs w:val="28"/>
          <w:shd w:val="clear" w:color="auto" w:fill="FFFFFF"/>
        </w:rPr>
        <w:t>в Старой Руссе была заложена сосновая аллея, получившая название Аллея Победы.</w:t>
      </w:r>
      <w:r w:rsidRPr="008B0CC1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 w:rsidRPr="008B0CC1">
        <w:rPr>
          <w:color w:val="000000" w:themeColor="text1"/>
          <w:sz w:val="28"/>
          <w:szCs w:val="28"/>
          <w:shd w:val="clear" w:color="auto" w:fill="FFFFFF"/>
        </w:rPr>
        <w:t xml:space="preserve">Аллея заложена в год празднования 70-летия Победы как символ героизма и мужества </w:t>
      </w:r>
      <w:proofErr w:type="spellStart"/>
      <w:r w:rsidRPr="008B0CC1">
        <w:rPr>
          <w:color w:val="000000" w:themeColor="text1"/>
          <w:sz w:val="28"/>
          <w:szCs w:val="28"/>
          <w:shd w:val="clear" w:color="auto" w:fill="FFFFFF"/>
        </w:rPr>
        <w:t>рушан</w:t>
      </w:r>
      <w:proofErr w:type="spellEnd"/>
      <w:r w:rsidRPr="008B0CC1"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gramStart"/>
      <w:r w:rsidRPr="008B0CC1">
        <w:rPr>
          <w:color w:val="000000" w:themeColor="text1"/>
          <w:sz w:val="28"/>
          <w:szCs w:val="28"/>
          <w:shd w:val="clear" w:color="auto" w:fill="FFFFFF"/>
        </w:rPr>
        <w:t>защищавших</w:t>
      </w:r>
      <w:proofErr w:type="gramEnd"/>
      <w:r w:rsidRPr="008B0CC1">
        <w:rPr>
          <w:color w:val="000000" w:themeColor="text1"/>
          <w:sz w:val="28"/>
          <w:szCs w:val="28"/>
          <w:shd w:val="clear" w:color="auto" w:fill="FFFFFF"/>
        </w:rPr>
        <w:t xml:space="preserve"> город, и в ознаменование возрождения жизни после страшной войны. Всего было высажено 70 деревьев</w:t>
      </w:r>
      <w:r>
        <w:rPr>
          <w:rFonts w:ascii="Arial" w:hAnsi="Arial" w:cs="Arial"/>
          <w:color w:val="404040"/>
          <w:sz w:val="18"/>
          <w:szCs w:val="18"/>
          <w:shd w:val="clear" w:color="auto" w:fill="FFFFFF"/>
        </w:rPr>
        <w:t>.</w:t>
      </w:r>
      <w:r>
        <w:rPr>
          <w:rStyle w:val="apple-converted-space"/>
          <w:rFonts w:ascii="Arial" w:hAnsi="Arial" w:cs="Arial"/>
          <w:color w:val="404040"/>
          <w:sz w:val="18"/>
          <w:szCs w:val="18"/>
          <w:shd w:val="clear" w:color="auto" w:fill="FFFFFF"/>
        </w:rPr>
        <w:t> </w:t>
      </w:r>
      <w:r w:rsidRPr="008B0CC1">
        <w:rPr>
          <w:color w:val="000000" w:themeColor="text1"/>
          <w:sz w:val="28"/>
          <w:szCs w:val="28"/>
          <w:shd w:val="clear" w:color="auto" w:fill="FFFFFF"/>
        </w:rPr>
        <w:t>В мероприятии приняли участие Губернатор области Митин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С.Г.</w:t>
      </w:r>
      <w:r w:rsidRPr="008B0CC1">
        <w:rPr>
          <w:color w:val="000000" w:themeColor="text1"/>
          <w:sz w:val="28"/>
          <w:szCs w:val="28"/>
          <w:shd w:val="clear" w:color="auto" w:fill="FFFFFF"/>
        </w:rPr>
        <w:t>, председатель Новгородской областной Думы Писарева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Е.В.</w:t>
      </w:r>
      <w:r w:rsidRPr="008B0CC1"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r>
        <w:rPr>
          <w:color w:val="000000" w:themeColor="text1"/>
          <w:sz w:val="28"/>
          <w:szCs w:val="28"/>
          <w:shd w:val="clear" w:color="auto" w:fill="FFFFFF"/>
        </w:rPr>
        <w:t>члены фракции.</w:t>
      </w:r>
    </w:p>
    <w:p w:rsidR="008B0CC1" w:rsidRDefault="008B0CC1" w:rsidP="00275B1E">
      <w:pPr>
        <w:shd w:val="clear" w:color="auto" w:fill="FFFFFF"/>
        <w:spacing w:line="280" w:lineRule="exact"/>
        <w:ind w:firstLine="851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6 мая </w:t>
      </w:r>
      <w:r w:rsidRPr="008B0CC1">
        <w:rPr>
          <w:color w:val="000000" w:themeColor="text1"/>
          <w:sz w:val="28"/>
          <w:szCs w:val="28"/>
          <w:shd w:val="clear" w:color="auto" w:fill="FFFFFF"/>
        </w:rPr>
        <w:t>в Большом зале Правительства Новгородской области состоялась презентация издания «Навсегда в памяти. Герои земли Новгородской». В мероприятии принял</w:t>
      </w:r>
      <w:r>
        <w:rPr>
          <w:color w:val="000000" w:themeColor="text1"/>
          <w:sz w:val="28"/>
          <w:szCs w:val="28"/>
          <w:shd w:val="clear" w:color="auto" w:fill="FFFFFF"/>
        </w:rPr>
        <w:t>а</w:t>
      </w:r>
      <w:r w:rsidRPr="008B0CC1">
        <w:rPr>
          <w:color w:val="000000" w:themeColor="text1"/>
          <w:sz w:val="28"/>
          <w:szCs w:val="28"/>
          <w:shd w:val="clear" w:color="auto" w:fill="FFFFFF"/>
        </w:rPr>
        <w:t xml:space="preserve"> участие председатель областной Думы</w:t>
      </w:r>
      <w:r>
        <w:rPr>
          <w:color w:val="000000" w:themeColor="text1"/>
          <w:sz w:val="28"/>
          <w:szCs w:val="28"/>
          <w:shd w:val="clear" w:color="auto" w:fill="FFFFFF"/>
        </w:rPr>
        <w:t>, член фракции</w:t>
      </w:r>
      <w:r w:rsidRPr="008B0CC1">
        <w:rPr>
          <w:color w:val="000000" w:themeColor="text1"/>
          <w:sz w:val="28"/>
          <w:szCs w:val="28"/>
          <w:shd w:val="clear" w:color="auto" w:fill="FFFFFF"/>
        </w:rPr>
        <w:t xml:space="preserve"> Писарева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Е.В.</w:t>
      </w:r>
    </w:p>
    <w:p w:rsidR="006E1284" w:rsidRDefault="006E1284" w:rsidP="00275B1E">
      <w:pPr>
        <w:shd w:val="clear" w:color="auto" w:fill="FFFFFF"/>
        <w:spacing w:line="280" w:lineRule="exact"/>
        <w:ind w:firstLine="851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Также в</w:t>
      </w:r>
      <w:r w:rsidRPr="006E1284">
        <w:rPr>
          <w:color w:val="000000" w:themeColor="text1"/>
          <w:sz w:val="28"/>
          <w:szCs w:val="28"/>
          <w:shd w:val="clear" w:color="auto" w:fill="FFFFFF"/>
        </w:rPr>
        <w:t xml:space="preserve"> преддверии празднования 70-летней годовщины Победы в Великой Отечественной войне </w:t>
      </w:r>
      <w:r>
        <w:rPr>
          <w:color w:val="000000" w:themeColor="text1"/>
          <w:sz w:val="28"/>
          <w:szCs w:val="28"/>
          <w:shd w:val="clear" w:color="auto" w:fill="FFFFFF"/>
        </w:rPr>
        <w:t>Елена Владимировна</w:t>
      </w:r>
      <w:r w:rsidRPr="006E1284">
        <w:rPr>
          <w:color w:val="000000" w:themeColor="text1"/>
          <w:sz w:val="28"/>
          <w:szCs w:val="28"/>
          <w:shd w:val="clear" w:color="auto" w:fill="FFFFFF"/>
        </w:rPr>
        <w:t xml:space="preserve"> навестила ветеранов: Екатерину Алексеевну Волкову, Василия Александровича </w:t>
      </w:r>
      <w:proofErr w:type="spellStart"/>
      <w:r w:rsidRPr="006E1284">
        <w:rPr>
          <w:color w:val="000000" w:themeColor="text1"/>
          <w:sz w:val="28"/>
          <w:szCs w:val="28"/>
          <w:shd w:val="clear" w:color="auto" w:fill="FFFFFF"/>
        </w:rPr>
        <w:t>Филимоменко</w:t>
      </w:r>
      <w:proofErr w:type="spellEnd"/>
      <w:r w:rsidRPr="006E1284">
        <w:rPr>
          <w:color w:val="000000" w:themeColor="text1"/>
          <w:sz w:val="28"/>
          <w:szCs w:val="28"/>
          <w:shd w:val="clear" w:color="auto" w:fill="FFFFFF"/>
        </w:rPr>
        <w:t xml:space="preserve"> и Бориса Федоровича </w:t>
      </w:r>
      <w:proofErr w:type="spellStart"/>
      <w:r w:rsidRPr="006E1284">
        <w:rPr>
          <w:color w:val="000000" w:themeColor="text1"/>
          <w:sz w:val="28"/>
          <w:szCs w:val="28"/>
          <w:shd w:val="clear" w:color="auto" w:fill="FFFFFF"/>
        </w:rPr>
        <w:t>Денброва</w:t>
      </w:r>
      <w:proofErr w:type="spellEnd"/>
      <w:r w:rsidRPr="006E1284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616B16" w:rsidRDefault="00616B16" w:rsidP="00275B1E">
      <w:pPr>
        <w:shd w:val="clear" w:color="auto" w:fill="FFFFFF"/>
        <w:spacing w:line="280" w:lineRule="exact"/>
        <w:ind w:firstLine="851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7 мая </w:t>
      </w:r>
      <w:r w:rsidRPr="00616B16">
        <w:rPr>
          <w:color w:val="000000" w:themeColor="text1"/>
          <w:sz w:val="28"/>
          <w:szCs w:val="28"/>
          <w:shd w:val="clear" w:color="auto" w:fill="FFFFFF"/>
        </w:rPr>
        <w:t>Писарева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Е.</w:t>
      </w:r>
      <w:proofErr w:type="gramStart"/>
      <w:r>
        <w:rPr>
          <w:color w:val="000000" w:themeColor="text1"/>
          <w:sz w:val="28"/>
          <w:szCs w:val="28"/>
          <w:shd w:val="clear" w:color="auto" w:fill="FFFFFF"/>
        </w:rPr>
        <w:t>В</w:t>
      </w:r>
      <w:proofErr w:type="gramEnd"/>
      <w:r w:rsidRPr="00616B16">
        <w:rPr>
          <w:color w:val="000000" w:themeColor="text1"/>
          <w:sz w:val="28"/>
          <w:szCs w:val="28"/>
          <w:shd w:val="clear" w:color="auto" w:fill="FFFFFF"/>
        </w:rPr>
        <w:t xml:space="preserve"> встретил</w:t>
      </w:r>
      <w:r>
        <w:rPr>
          <w:color w:val="000000" w:themeColor="text1"/>
          <w:sz w:val="28"/>
          <w:szCs w:val="28"/>
          <w:shd w:val="clear" w:color="auto" w:fill="FFFFFF"/>
        </w:rPr>
        <w:t>а</w:t>
      </w:r>
      <w:r w:rsidRPr="00616B16">
        <w:rPr>
          <w:color w:val="000000" w:themeColor="text1"/>
          <w:sz w:val="28"/>
          <w:szCs w:val="28"/>
          <w:shd w:val="clear" w:color="auto" w:fill="FFFFFF"/>
        </w:rPr>
        <w:t xml:space="preserve">сь </w:t>
      </w:r>
      <w:proofErr w:type="gramStart"/>
      <w:r w:rsidRPr="00616B16">
        <w:rPr>
          <w:color w:val="000000" w:themeColor="text1"/>
          <w:sz w:val="28"/>
          <w:szCs w:val="28"/>
          <w:shd w:val="clear" w:color="auto" w:fill="FFFFFF"/>
        </w:rPr>
        <w:t>с</w:t>
      </w:r>
      <w:proofErr w:type="gramEnd"/>
      <w:r w:rsidRPr="00616B16">
        <w:rPr>
          <w:color w:val="000000" w:themeColor="text1"/>
          <w:sz w:val="28"/>
          <w:szCs w:val="28"/>
          <w:shd w:val="clear" w:color="auto" w:fill="FFFFFF"/>
        </w:rPr>
        <w:t xml:space="preserve"> новгородскими школьниками, призерами областного конкурса юных инспекторов движения </w:t>
      </w:r>
      <w:r>
        <w:rPr>
          <w:color w:val="000000" w:themeColor="text1"/>
          <w:sz w:val="28"/>
          <w:szCs w:val="28"/>
          <w:shd w:val="clear" w:color="auto" w:fill="FFFFFF"/>
        </w:rPr>
        <w:t>«Безопасное колесо»</w:t>
      </w:r>
      <w:r w:rsidRPr="00616B16">
        <w:rPr>
          <w:color w:val="000000" w:themeColor="text1"/>
          <w:sz w:val="28"/>
          <w:szCs w:val="28"/>
          <w:shd w:val="clear" w:color="auto" w:fill="FFFFFF"/>
        </w:rPr>
        <w:t xml:space="preserve">. Во встрече принимал участие начальник Госавтоинспекции Новгородской области Владимир </w:t>
      </w:r>
      <w:proofErr w:type="spellStart"/>
      <w:r w:rsidRPr="00616B16">
        <w:rPr>
          <w:color w:val="000000" w:themeColor="text1"/>
          <w:sz w:val="28"/>
          <w:szCs w:val="28"/>
          <w:shd w:val="clear" w:color="auto" w:fill="FFFFFF"/>
        </w:rPr>
        <w:t>Лонской</w:t>
      </w:r>
      <w:proofErr w:type="spellEnd"/>
      <w:r w:rsidRPr="00616B16">
        <w:rPr>
          <w:color w:val="000000" w:themeColor="text1"/>
          <w:sz w:val="28"/>
          <w:szCs w:val="28"/>
          <w:shd w:val="clear" w:color="auto" w:fill="FFFFFF"/>
        </w:rPr>
        <w:t>. Участники встречи затронули проблемы повышения безопасности детей на дорогах, которые стали основной темой</w:t>
      </w:r>
      <w:proofErr w:type="gramStart"/>
      <w:r w:rsidRPr="00616B16">
        <w:rPr>
          <w:color w:val="000000" w:themeColor="text1"/>
          <w:sz w:val="28"/>
          <w:szCs w:val="28"/>
          <w:shd w:val="clear" w:color="auto" w:fill="FFFFFF"/>
        </w:rPr>
        <w:t xml:space="preserve"> Т</w:t>
      </w:r>
      <w:proofErr w:type="gramEnd"/>
      <w:r w:rsidRPr="00616B16">
        <w:rPr>
          <w:color w:val="000000" w:themeColor="text1"/>
          <w:sz w:val="28"/>
          <w:szCs w:val="28"/>
          <w:shd w:val="clear" w:color="auto" w:fill="FFFFFF"/>
        </w:rPr>
        <w:t>ретьей Глобальной недели безопасности дорожного движения.</w:t>
      </w:r>
    </w:p>
    <w:p w:rsidR="00E53017" w:rsidRDefault="00E53017" w:rsidP="00275B1E">
      <w:pPr>
        <w:shd w:val="clear" w:color="auto" w:fill="FFFFFF"/>
        <w:spacing w:line="280" w:lineRule="exact"/>
        <w:ind w:firstLine="851"/>
        <w:jc w:val="both"/>
        <w:rPr>
          <w:color w:val="000000" w:themeColor="text1"/>
          <w:sz w:val="28"/>
          <w:szCs w:val="28"/>
          <w:shd w:val="clear" w:color="auto" w:fill="FFFFFF"/>
        </w:rPr>
      </w:pPr>
      <w:proofErr w:type="gramStart"/>
      <w:r>
        <w:rPr>
          <w:color w:val="000000" w:themeColor="text1"/>
          <w:sz w:val="28"/>
          <w:szCs w:val="28"/>
          <w:shd w:val="clear" w:color="auto" w:fill="FFFFFF"/>
        </w:rPr>
        <w:t xml:space="preserve">Также Елена Владимировна </w:t>
      </w:r>
      <w:r w:rsidRPr="00E53017">
        <w:rPr>
          <w:color w:val="000000" w:themeColor="text1"/>
          <w:sz w:val="28"/>
          <w:szCs w:val="28"/>
          <w:shd w:val="clear" w:color="auto" w:fill="FFFFFF"/>
        </w:rPr>
        <w:t xml:space="preserve">провела совещание по реализации областного закона «О государственной социальной помощи малоимущим семьям, малоимущим одиноко проживающим гражданам, социальной поддержке отдельным категориям граждан, в том числе лицам, оказавшимся в трудной жизненной ситуации, и наделении органов местного самоуправления муниципальных районов и городского округа Новгородской области отдельными государственными полномочиями». </w:t>
      </w:r>
      <w:proofErr w:type="gramEnd"/>
    </w:p>
    <w:p w:rsidR="003B02C5" w:rsidRPr="00394D01" w:rsidRDefault="00394D01" w:rsidP="00275B1E">
      <w:pPr>
        <w:shd w:val="clear" w:color="auto" w:fill="FFFFFF"/>
        <w:spacing w:line="280" w:lineRule="exact"/>
        <w:ind w:firstLine="851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8 мая </w:t>
      </w:r>
      <w:r w:rsidRPr="00394D01">
        <w:rPr>
          <w:color w:val="000000" w:themeColor="text1"/>
          <w:sz w:val="28"/>
          <w:szCs w:val="28"/>
          <w:shd w:val="clear" w:color="auto" w:fill="FFFFFF"/>
        </w:rPr>
        <w:t>Писарева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Е.В.</w:t>
      </w:r>
      <w:r w:rsidRPr="00394D01">
        <w:rPr>
          <w:color w:val="000000" w:themeColor="text1"/>
          <w:sz w:val="28"/>
          <w:szCs w:val="28"/>
          <w:shd w:val="clear" w:color="auto" w:fill="FFFFFF"/>
        </w:rPr>
        <w:t xml:space="preserve"> приняла участие в торжественном митинге и церемонии захоронения на мемориале в Мясном Бору останков воинов, погибших в годы Великой Отечественной войны.</w:t>
      </w:r>
    </w:p>
    <w:p w:rsidR="00A551EA" w:rsidRPr="00A551EA" w:rsidRDefault="00A551EA" w:rsidP="00A551EA">
      <w:pPr>
        <w:pStyle w:val="a5"/>
        <w:shd w:val="clear" w:color="auto" w:fill="FFFFFF"/>
        <w:spacing w:before="0" w:beforeAutospacing="0" w:after="0" w:afterAutospacing="0" w:line="280" w:lineRule="exact"/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Также </w:t>
      </w:r>
      <w:r w:rsidRPr="00A551EA">
        <w:rPr>
          <w:color w:val="000000" w:themeColor="text1"/>
          <w:sz w:val="28"/>
          <w:szCs w:val="28"/>
        </w:rPr>
        <w:t>у стелы «Город воинской славы» состоялся митинг, посвященный 70-й годовщине Победы в Великой Отечественной войне 1941-1945 годов. Открыл митинг губернатор Новгородской области Митин</w:t>
      </w:r>
      <w:r>
        <w:rPr>
          <w:color w:val="000000" w:themeColor="text1"/>
          <w:sz w:val="28"/>
          <w:szCs w:val="28"/>
        </w:rPr>
        <w:t xml:space="preserve"> С.Г.</w:t>
      </w:r>
    </w:p>
    <w:p w:rsidR="00277333" w:rsidRDefault="005312AD" w:rsidP="00A551EA">
      <w:pPr>
        <w:pStyle w:val="a5"/>
        <w:shd w:val="clear" w:color="auto" w:fill="FFFFFF"/>
        <w:spacing w:before="0" w:beforeAutospacing="0" w:after="0" w:afterAutospacing="0" w:line="280" w:lineRule="exact"/>
        <w:ind w:firstLine="851"/>
        <w:jc w:val="both"/>
        <w:rPr>
          <w:rStyle w:val="apple-converted-space"/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В</w:t>
      </w:r>
      <w:r w:rsidR="00924061" w:rsidRPr="00924061">
        <w:rPr>
          <w:color w:val="000000" w:themeColor="text1"/>
          <w:sz w:val="28"/>
          <w:szCs w:val="28"/>
          <w:shd w:val="clear" w:color="auto" w:fill="FFFFFF"/>
        </w:rPr>
        <w:t xml:space="preserve"> областной филармонии имени А.С. Аренского прошло торжественное собрание и праздничный концерт, посвященные 70-летию Победы в Великой Отечественной войне 1941-1945 гг.</w:t>
      </w:r>
      <w:r w:rsidR="00924061" w:rsidRPr="00924061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</w:p>
    <w:p w:rsidR="00F74924" w:rsidRDefault="00924061" w:rsidP="00A551EA">
      <w:pPr>
        <w:pStyle w:val="a5"/>
        <w:shd w:val="clear" w:color="auto" w:fill="FFFFFF"/>
        <w:spacing w:before="0" w:beforeAutospacing="0" w:after="0" w:afterAutospacing="0" w:line="280" w:lineRule="exact"/>
        <w:ind w:firstLine="851"/>
        <w:jc w:val="both"/>
        <w:rPr>
          <w:color w:val="000000" w:themeColor="text1"/>
          <w:sz w:val="28"/>
          <w:szCs w:val="28"/>
        </w:rPr>
      </w:pPr>
      <w:r w:rsidRPr="00924061">
        <w:rPr>
          <w:color w:val="000000" w:themeColor="text1"/>
          <w:sz w:val="28"/>
          <w:szCs w:val="28"/>
          <w:shd w:val="clear" w:color="auto" w:fill="FFFFFF"/>
        </w:rPr>
        <w:t xml:space="preserve">В </w:t>
      </w:r>
      <w:r w:rsidR="00277333">
        <w:rPr>
          <w:color w:val="000000" w:themeColor="text1"/>
          <w:sz w:val="28"/>
          <w:szCs w:val="28"/>
          <w:shd w:val="clear" w:color="auto" w:fill="FFFFFF"/>
        </w:rPr>
        <w:t>митинге,</w:t>
      </w:r>
      <w:r w:rsidR="005312AD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24061">
        <w:rPr>
          <w:color w:val="000000" w:themeColor="text1"/>
          <w:sz w:val="28"/>
          <w:szCs w:val="28"/>
          <w:shd w:val="clear" w:color="auto" w:fill="FFFFFF"/>
        </w:rPr>
        <w:t>праздничн</w:t>
      </w:r>
      <w:r w:rsidR="005312AD">
        <w:rPr>
          <w:color w:val="000000" w:themeColor="text1"/>
          <w:sz w:val="28"/>
          <w:szCs w:val="28"/>
          <w:shd w:val="clear" w:color="auto" w:fill="FFFFFF"/>
        </w:rPr>
        <w:t>ых</w:t>
      </w:r>
      <w:r w:rsidRPr="00924061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5312AD">
        <w:rPr>
          <w:color w:val="000000" w:themeColor="text1"/>
          <w:sz w:val="28"/>
          <w:szCs w:val="28"/>
          <w:shd w:val="clear" w:color="auto" w:fill="FFFFFF"/>
        </w:rPr>
        <w:t>мероприятиях</w:t>
      </w:r>
      <w:r w:rsidR="00277333"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r w:rsidR="00277333" w:rsidRPr="00277333">
        <w:rPr>
          <w:color w:val="000000" w:themeColor="text1"/>
          <w:sz w:val="28"/>
          <w:szCs w:val="28"/>
          <w:shd w:val="clear" w:color="auto" w:fill="FFFFFF"/>
        </w:rPr>
        <w:t xml:space="preserve">в церемонии открытия бюста почетному гражданину Великого Новгорода генерал-полковнику Ивану Терентьевичу </w:t>
      </w:r>
      <w:proofErr w:type="spellStart"/>
      <w:r w:rsidR="00277333" w:rsidRPr="00277333">
        <w:rPr>
          <w:color w:val="000000" w:themeColor="text1"/>
          <w:sz w:val="28"/>
          <w:szCs w:val="28"/>
          <w:shd w:val="clear" w:color="auto" w:fill="FFFFFF"/>
        </w:rPr>
        <w:t>Коровникову</w:t>
      </w:r>
      <w:proofErr w:type="spellEnd"/>
      <w:r w:rsidR="00277333" w:rsidRPr="00277333">
        <w:rPr>
          <w:color w:val="000000" w:themeColor="text1"/>
          <w:sz w:val="28"/>
          <w:szCs w:val="28"/>
          <w:shd w:val="clear" w:color="auto" w:fill="FFFFFF"/>
        </w:rPr>
        <w:t>, человеку, чье имя неразрывно связано с освобождением Новгорода от немецко-фашистских захватчиков</w:t>
      </w:r>
      <w:r w:rsidR="00277333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24061">
        <w:rPr>
          <w:color w:val="000000" w:themeColor="text1"/>
          <w:sz w:val="28"/>
          <w:szCs w:val="28"/>
          <w:shd w:val="clear" w:color="auto" w:fill="FFFFFF"/>
        </w:rPr>
        <w:t xml:space="preserve">приняли участие председатель Новгородской областной Думы Писарева </w:t>
      </w:r>
      <w:r w:rsidR="005312AD">
        <w:rPr>
          <w:color w:val="000000" w:themeColor="text1"/>
          <w:sz w:val="28"/>
          <w:szCs w:val="28"/>
          <w:shd w:val="clear" w:color="auto" w:fill="FFFFFF"/>
        </w:rPr>
        <w:t xml:space="preserve">Е.В. </w:t>
      </w:r>
      <w:r w:rsidRPr="00924061">
        <w:rPr>
          <w:color w:val="000000" w:themeColor="text1"/>
          <w:sz w:val="28"/>
          <w:szCs w:val="28"/>
          <w:shd w:val="clear" w:color="auto" w:fill="FFFFFF"/>
        </w:rPr>
        <w:t>и депутаты областной Думы</w:t>
      </w:r>
      <w:r w:rsidR="005312AD"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r w:rsidR="005312AD">
        <w:rPr>
          <w:color w:val="000000" w:themeColor="text1"/>
          <w:sz w:val="28"/>
          <w:szCs w:val="28"/>
        </w:rPr>
        <w:t>члены фракции</w:t>
      </w:r>
      <w:r w:rsidR="005312AD" w:rsidRPr="00A551EA">
        <w:rPr>
          <w:color w:val="000000" w:themeColor="text1"/>
          <w:sz w:val="28"/>
          <w:szCs w:val="28"/>
        </w:rPr>
        <w:t>.</w:t>
      </w:r>
    </w:p>
    <w:p w:rsidR="00DB76AC" w:rsidRDefault="00DB76AC" w:rsidP="00DB76AC">
      <w:pPr>
        <w:pStyle w:val="a5"/>
        <w:shd w:val="clear" w:color="auto" w:fill="FFFFFF"/>
        <w:spacing w:before="0" w:beforeAutospacing="0" w:after="0" w:afterAutospacing="0" w:line="280" w:lineRule="exact"/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9 мая в</w:t>
      </w:r>
      <w:r w:rsidRPr="00DB76AC">
        <w:rPr>
          <w:color w:val="000000" w:themeColor="text1"/>
          <w:sz w:val="28"/>
          <w:szCs w:val="28"/>
        </w:rPr>
        <w:t xml:space="preserve"> Великом Новгороде состоялся военный парад, посвященный 70-летию Победы в Великой Отечественной войне.</w:t>
      </w:r>
      <w:r>
        <w:rPr>
          <w:color w:val="000000" w:themeColor="text1"/>
          <w:sz w:val="28"/>
          <w:szCs w:val="28"/>
        </w:rPr>
        <w:t xml:space="preserve"> </w:t>
      </w:r>
      <w:r w:rsidRPr="00DB76AC">
        <w:rPr>
          <w:color w:val="000000" w:themeColor="text1"/>
          <w:sz w:val="28"/>
          <w:szCs w:val="28"/>
        </w:rPr>
        <w:t xml:space="preserve">В мероприятии приняли участие председатель Новгородской областной Думы </w:t>
      </w:r>
      <w:r w:rsidRPr="00924061">
        <w:rPr>
          <w:color w:val="000000" w:themeColor="text1"/>
          <w:sz w:val="28"/>
          <w:szCs w:val="28"/>
          <w:shd w:val="clear" w:color="auto" w:fill="FFFFFF"/>
        </w:rPr>
        <w:t xml:space="preserve">Писарева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Е.В. </w:t>
      </w:r>
      <w:r w:rsidRPr="00924061">
        <w:rPr>
          <w:color w:val="000000" w:themeColor="text1"/>
          <w:sz w:val="28"/>
          <w:szCs w:val="28"/>
          <w:shd w:val="clear" w:color="auto" w:fill="FFFFFF"/>
        </w:rPr>
        <w:t>и депутаты областной Думы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r>
        <w:rPr>
          <w:color w:val="000000" w:themeColor="text1"/>
          <w:sz w:val="28"/>
          <w:szCs w:val="28"/>
        </w:rPr>
        <w:t>члены фракции</w:t>
      </w:r>
      <w:r w:rsidRPr="00A551EA">
        <w:rPr>
          <w:color w:val="000000" w:themeColor="text1"/>
          <w:sz w:val="28"/>
          <w:szCs w:val="28"/>
        </w:rPr>
        <w:t>.</w:t>
      </w:r>
    </w:p>
    <w:p w:rsidR="00AF496A" w:rsidRPr="00AF496A" w:rsidRDefault="00AF496A" w:rsidP="00AF496A">
      <w:pPr>
        <w:pStyle w:val="a5"/>
        <w:shd w:val="clear" w:color="auto" w:fill="FFFFFF"/>
        <w:spacing w:before="0" w:beforeAutospacing="0" w:after="0" w:afterAutospacing="0" w:line="280" w:lineRule="exact"/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13 мая </w:t>
      </w:r>
      <w:r w:rsidRPr="00AF496A">
        <w:rPr>
          <w:color w:val="000000" w:themeColor="text1"/>
          <w:sz w:val="28"/>
          <w:szCs w:val="28"/>
        </w:rPr>
        <w:t>Писарева</w:t>
      </w:r>
      <w:r>
        <w:rPr>
          <w:color w:val="000000" w:themeColor="text1"/>
          <w:sz w:val="28"/>
          <w:szCs w:val="28"/>
        </w:rPr>
        <w:t xml:space="preserve"> Е.В.</w:t>
      </w:r>
      <w:r w:rsidRPr="00AF496A">
        <w:rPr>
          <w:color w:val="000000" w:themeColor="text1"/>
          <w:sz w:val="28"/>
          <w:szCs w:val="28"/>
        </w:rPr>
        <w:t xml:space="preserve"> посетила </w:t>
      </w:r>
      <w:proofErr w:type="spellStart"/>
      <w:r w:rsidRPr="00AF496A">
        <w:rPr>
          <w:color w:val="000000" w:themeColor="text1"/>
          <w:sz w:val="28"/>
          <w:szCs w:val="28"/>
        </w:rPr>
        <w:t>Шимский</w:t>
      </w:r>
      <w:proofErr w:type="spellEnd"/>
      <w:r w:rsidRPr="00AF496A">
        <w:rPr>
          <w:color w:val="000000" w:themeColor="text1"/>
          <w:sz w:val="28"/>
          <w:szCs w:val="28"/>
        </w:rPr>
        <w:t xml:space="preserve"> муниципальный район с рабочим визитом. В начале рабочего визита председатель областной Думы встретилась с Главой муниципального района Некипеловым</w:t>
      </w:r>
      <w:r>
        <w:rPr>
          <w:color w:val="000000" w:themeColor="text1"/>
          <w:sz w:val="28"/>
          <w:szCs w:val="28"/>
        </w:rPr>
        <w:t xml:space="preserve"> М</w:t>
      </w:r>
      <w:r w:rsidRPr="00AF496A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>Ю.</w:t>
      </w:r>
    </w:p>
    <w:p w:rsidR="00AF496A" w:rsidRPr="00AF496A" w:rsidRDefault="00AF496A" w:rsidP="00AF496A">
      <w:pPr>
        <w:pStyle w:val="a5"/>
        <w:shd w:val="clear" w:color="auto" w:fill="FFFFFF"/>
        <w:spacing w:before="0" w:beforeAutospacing="0" w:after="0" w:afterAutospacing="0" w:line="280" w:lineRule="exact"/>
        <w:ind w:firstLine="851"/>
        <w:jc w:val="both"/>
        <w:rPr>
          <w:color w:val="000000" w:themeColor="text1"/>
          <w:sz w:val="28"/>
          <w:szCs w:val="28"/>
        </w:rPr>
      </w:pPr>
      <w:r w:rsidRPr="00AF496A">
        <w:rPr>
          <w:color w:val="000000" w:themeColor="text1"/>
          <w:sz w:val="28"/>
          <w:szCs w:val="28"/>
        </w:rPr>
        <w:t xml:space="preserve">Далее состоялась встреча Елены Владимировны с представителями общественных организаций </w:t>
      </w:r>
      <w:proofErr w:type="spellStart"/>
      <w:r w:rsidRPr="00AF496A">
        <w:rPr>
          <w:color w:val="000000" w:themeColor="text1"/>
          <w:sz w:val="28"/>
          <w:szCs w:val="28"/>
        </w:rPr>
        <w:t>Шимского</w:t>
      </w:r>
      <w:proofErr w:type="spellEnd"/>
      <w:r w:rsidRPr="00AF496A">
        <w:rPr>
          <w:color w:val="000000" w:themeColor="text1"/>
          <w:sz w:val="28"/>
          <w:szCs w:val="28"/>
        </w:rPr>
        <w:t xml:space="preserve"> муниципального района. Председатель областной Думы поздравила всех присутствующих с 70-летним юбилеем Победы, рассказала о своих </w:t>
      </w:r>
      <w:proofErr w:type="gramStart"/>
      <w:r w:rsidRPr="00AF496A">
        <w:rPr>
          <w:color w:val="000000" w:themeColor="text1"/>
          <w:sz w:val="28"/>
          <w:szCs w:val="28"/>
        </w:rPr>
        <w:t>впечатлениях</w:t>
      </w:r>
      <w:proofErr w:type="gramEnd"/>
      <w:r w:rsidRPr="00AF496A">
        <w:rPr>
          <w:color w:val="000000" w:themeColor="text1"/>
          <w:sz w:val="28"/>
          <w:szCs w:val="28"/>
        </w:rPr>
        <w:t xml:space="preserve"> о военном параде и акции «Бессмертный полк», а также поблагодарила Главу района за проделанную работу по приведению в порядок воинских захоронений на территории района.</w:t>
      </w:r>
    </w:p>
    <w:p w:rsidR="00DB76AC" w:rsidRDefault="003B2B6C" w:rsidP="00A551EA">
      <w:pPr>
        <w:pStyle w:val="a5"/>
        <w:shd w:val="clear" w:color="auto" w:fill="FFFFFF"/>
        <w:spacing w:before="0" w:beforeAutospacing="0" w:after="0" w:afterAutospacing="0" w:line="280" w:lineRule="exact"/>
        <w:ind w:firstLine="851"/>
        <w:jc w:val="both"/>
        <w:rPr>
          <w:rStyle w:val="apple-converted-space"/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</w:rPr>
        <w:t xml:space="preserve">14 мая </w:t>
      </w:r>
      <w:r w:rsidRPr="003B2B6C">
        <w:rPr>
          <w:color w:val="000000" w:themeColor="text1"/>
          <w:sz w:val="28"/>
          <w:szCs w:val="28"/>
          <w:shd w:val="clear" w:color="auto" w:fill="FFFFFF"/>
        </w:rPr>
        <w:t xml:space="preserve">Елена </w:t>
      </w:r>
      <w:r>
        <w:rPr>
          <w:color w:val="000000" w:themeColor="text1"/>
          <w:sz w:val="28"/>
          <w:szCs w:val="28"/>
          <w:shd w:val="clear" w:color="auto" w:fill="FFFFFF"/>
        </w:rPr>
        <w:t>Владимировна</w:t>
      </w:r>
      <w:r w:rsidRPr="003B2B6C">
        <w:rPr>
          <w:color w:val="000000" w:themeColor="text1"/>
          <w:sz w:val="28"/>
          <w:szCs w:val="28"/>
          <w:shd w:val="clear" w:color="auto" w:fill="FFFFFF"/>
        </w:rPr>
        <w:t xml:space="preserve"> и депутаты областной Думы</w:t>
      </w:r>
      <w:r>
        <w:rPr>
          <w:color w:val="000000" w:themeColor="text1"/>
          <w:sz w:val="28"/>
          <w:szCs w:val="28"/>
          <w:shd w:val="clear" w:color="auto" w:fill="FFFFFF"/>
        </w:rPr>
        <w:t>, члены фракции</w:t>
      </w:r>
      <w:r w:rsidRPr="003B2B6C">
        <w:rPr>
          <w:color w:val="000000" w:themeColor="text1"/>
          <w:sz w:val="28"/>
          <w:szCs w:val="28"/>
          <w:shd w:val="clear" w:color="auto" w:fill="FFFFFF"/>
        </w:rPr>
        <w:t xml:space="preserve"> приняли участие в посадке саженцев сосны на территории Новгородского района, в Новоселицком лесничестве.</w:t>
      </w:r>
      <w:r w:rsidRPr="003B2B6C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 w:rsidRPr="003B2B6C">
        <w:rPr>
          <w:color w:val="000000" w:themeColor="text1"/>
          <w:sz w:val="28"/>
          <w:szCs w:val="28"/>
          <w:shd w:val="clear" w:color="auto" w:fill="FFFFFF"/>
        </w:rPr>
        <w:t>Посадка лесных культур прошла в рамках экологической акции «Всероссийский День посадки леса», которая проводится ежегодно в мае, начиная с 14 мая 2011 года.</w:t>
      </w:r>
      <w:r w:rsidRPr="003B2B6C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</w:p>
    <w:p w:rsidR="00AB465D" w:rsidRPr="00AB465D" w:rsidRDefault="00AB465D" w:rsidP="00AB465D">
      <w:pPr>
        <w:pStyle w:val="a5"/>
        <w:shd w:val="clear" w:color="auto" w:fill="FFFFFF"/>
        <w:spacing w:before="0" w:beforeAutospacing="0" w:after="0" w:afterAutospacing="0" w:line="280" w:lineRule="exact"/>
        <w:ind w:firstLine="851"/>
        <w:jc w:val="both"/>
        <w:rPr>
          <w:color w:val="000000" w:themeColor="text1"/>
          <w:sz w:val="28"/>
          <w:szCs w:val="28"/>
        </w:rPr>
      </w:pPr>
      <w:r w:rsidRPr="00AB465D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 xml:space="preserve">15 мая </w:t>
      </w:r>
      <w:r w:rsidRPr="00AB465D">
        <w:rPr>
          <w:color w:val="000000" w:themeColor="text1"/>
          <w:sz w:val="28"/>
          <w:szCs w:val="28"/>
        </w:rPr>
        <w:t>Писарева</w:t>
      </w:r>
      <w:r>
        <w:rPr>
          <w:color w:val="000000" w:themeColor="text1"/>
          <w:sz w:val="28"/>
          <w:szCs w:val="28"/>
        </w:rPr>
        <w:t xml:space="preserve"> Е.В.</w:t>
      </w:r>
      <w:r w:rsidRPr="00AB465D">
        <w:rPr>
          <w:color w:val="000000" w:themeColor="text1"/>
          <w:sz w:val="28"/>
          <w:szCs w:val="28"/>
        </w:rPr>
        <w:t xml:space="preserve"> с рабочим визитом посетила Валдайский муниципальный район. Во встрече принял участие депутат областной Думы</w:t>
      </w:r>
      <w:r w:rsidR="00D7216E">
        <w:rPr>
          <w:color w:val="000000" w:themeColor="text1"/>
          <w:sz w:val="28"/>
          <w:szCs w:val="28"/>
        </w:rPr>
        <w:t>, член фракции</w:t>
      </w:r>
      <w:r w:rsidRPr="00AB465D">
        <w:rPr>
          <w:color w:val="000000" w:themeColor="text1"/>
          <w:sz w:val="28"/>
          <w:szCs w:val="28"/>
        </w:rPr>
        <w:t xml:space="preserve"> </w:t>
      </w:r>
      <w:r w:rsidR="00D7216E">
        <w:rPr>
          <w:color w:val="000000" w:themeColor="text1"/>
          <w:sz w:val="28"/>
          <w:szCs w:val="28"/>
        </w:rPr>
        <w:t>Галахов М.Б.</w:t>
      </w:r>
    </w:p>
    <w:p w:rsidR="00AB465D" w:rsidRPr="00AB465D" w:rsidRDefault="00AB465D" w:rsidP="00AB465D">
      <w:pPr>
        <w:pStyle w:val="a5"/>
        <w:shd w:val="clear" w:color="auto" w:fill="FFFFFF"/>
        <w:spacing w:before="0" w:beforeAutospacing="0" w:after="0" w:afterAutospacing="0" w:line="280" w:lineRule="exact"/>
        <w:ind w:firstLine="851"/>
        <w:jc w:val="both"/>
        <w:rPr>
          <w:color w:val="000000" w:themeColor="text1"/>
          <w:sz w:val="28"/>
          <w:szCs w:val="28"/>
        </w:rPr>
      </w:pPr>
      <w:r w:rsidRPr="00AB465D">
        <w:rPr>
          <w:color w:val="000000" w:themeColor="text1"/>
          <w:sz w:val="28"/>
          <w:szCs w:val="28"/>
        </w:rPr>
        <w:t xml:space="preserve">Елена Владимировна </w:t>
      </w:r>
      <w:proofErr w:type="gramStart"/>
      <w:r w:rsidRPr="00AB465D">
        <w:rPr>
          <w:color w:val="000000" w:themeColor="text1"/>
          <w:sz w:val="28"/>
          <w:szCs w:val="28"/>
        </w:rPr>
        <w:t>встретилась с Главой Валдайского муниципального Тарасовым</w:t>
      </w:r>
      <w:r w:rsidR="00D7216E">
        <w:rPr>
          <w:color w:val="000000" w:themeColor="text1"/>
          <w:sz w:val="28"/>
          <w:szCs w:val="28"/>
        </w:rPr>
        <w:t xml:space="preserve"> А.А.</w:t>
      </w:r>
      <w:r w:rsidRPr="00AB465D">
        <w:rPr>
          <w:color w:val="000000" w:themeColor="text1"/>
          <w:sz w:val="28"/>
          <w:szCs w:val="28"/>
        </w:rPr>
        <w:t xml:space="preserve"> На встрече обсуждались</w:t>
      </w:r>
      <w:proofErr w:type="gramEnd"/>
      <w:r w:rsidRPr="00AB465D">
        <w:rPr>
          <w:color w:val="000000" w:themeColor="text1"/>
          <w:sz w:val="28"/>
          <w:szCs w:val="28"/>
        </w:rPr>
        <w:t xml:space="preserve"> вопросы социально-экономического развития района.</w:t>
      </w:r>
    </w:p>
    <w:p w:rsidR="00AB465D" w:rsidRPr="00AB465D" w:rsidRDefault="00AB465D" w:rsidP="00AB465D">
      <w:pPr>
        <w:pStyle w:val="a5"/>
        <w:shd w:val="clear" w:color="auto" w:fill="FFFFFF"/>
        <w:spacing w:before="0" w:beforeAutospacing="0" w:after="0" w:afterAutospacing="0" w:line="280" w:lineRule="exact"/>
        <w:ind w:firstLine="851"/>
        <w:jc w:val="both"/>
        <w:rPr>
          <w:color w:val="000000" w:themeColor="text1"/>
          <w:sz w:val="28"/>
          <w:szCs w:val="28"/>
        </w:rPr>
      </w:pPr>
      <w:r w:rsidRPr="00AB465D">
        <w:rPr>
          <w:color w:val="000000" w:themeColor="text1"/>
          <w:sz w:val="28"/>
          <w:szCs w:val="28"/>
        </w:rPr>
        <w:t>Далее состоялась встреча председателя областной Думы с представителями общественных организаций Валдайского муниципального района. На встрече с жителями района обсуждался вопрос о реализации областного закона «О государственной социальной помощи малоимущим семьям, малоимущим одиноко проживающим гражданам, социальной поддержке отдельным категориям граждан, в том числе лицам, оказавшимся в трудной жизненной ситуации, и наделении органов местного самоуправления муниципальных районов и городского округа Новгородской области отдельными государственными полномочиями».</w:t>
      </w:r>
    </w:p>
    <w:p w:rsidR="00AB465D" w:rsidRPr="009A665F" w:rsidRDefault="009A665F" w:rsidP="00A551EA">
      <w:pPr>
        <w:pStyle w:val="a5"/>
        <w:shd w:val="clear" w:color="auto" w:fill="FFFFFF"/>
        <w:spacing w:before="0" w:beforeAutospacing="0" w:after="0" w:afterAutospacing="0" w:line="280" w:lineRule="exact"/>
        <w:ind w:firstLine="851"/>
        <w:jc w:val="both"/>
        <w:rPr>
          <w:rStyle w:val="apple-converted-space"/>
          <w:color w:val="000000" w:themeColor="text1"/>
          <w:sz w:val="28"/>
          <w:szCs w:val="28"/>
          <w:shd w:val="clear" w:color="auto" w:fill="FFFFFF"/>
        </w:rPr>
      </w:pPr>
      <w:r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 xml:space="preserve">18 мая </w:t>
      </w:r>
      <w:r w:rsidRPr="009A665F">
        <w:rPr>
          <w:color w:val="000000" w:themeColor="text1"/>
          <w:sz w:val="28"/>
          <w:szCs w:val="28"/>
          <w:shd w:val="clear" w:color="auto" w:fill="FFFFFF"/>
        </w:rPr>
        <w:t>Писарева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Е.В.</w:t>
      </w:r>
      <w:r w:rsidRPr="009A665F">
        <w:rPr>
          <w:color w:val="000000" w:themeColor="text1"/>
          <w:sz w:val="28"/>
          <w:szCs w:val="28"/>
          <w:shd w:val="clear" w:color="auto" w:fill="FFFFFF"/>
        </w:rPr>
        <w:t xml:space="preserve"> продолж</w:t>
      </w:r>
      <w:r>
        <w:rPr>
          <w:color w:val="000000" w:themeColor="text1"/>
          <w:sz w:val="28"/>
          <w:szCs w:val="28"/>
          <w:shd w:val="clear" w:color="auto" w:fill="FFFFFF"/>
        </w:rPr>
        <w:t>ила</w:t>
      </w:r>
      <w:r w:rsidRPr="009A665F">
        <w:rPr>
          <w:color w:val="000000" w:themeColor="text1"/>
          <w:sz w:val="28"/>
          <w:szCs w:val="28"/>
          <w:shd w:val="clear" w:color="auto" w:fill="FFFFFF"/>
        </w:rPr>
        <w:t xml:space="preserve"> рабочие поездки в муниципальные районы области, основная цель которых обсудить нововведения в системе предоставления льгот.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A665F">
        <w:rPr>
          <w:color w:val="000000" w:themeColor="text1"/>
          <w:sz w:val="28"/>
          <w:szCs w:val="28"/>
          <w:shd w:val="clear" w:color="auto" w:fill="FFFFFF"/>
        </w:rPr>
        <w:t>Елена Владимировна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A665F">
        <w:rPr>
          <w:color w:val="000000" w:themeColor="text1"/>
          <w:sz w:val="28"/>
          <w:szCs w:val="28"/>
          <w:shd w:val="clear" w:color="auto" w:fill="FFFFFF"/>
        </w:rPr>
        <w:t xml:space="preserve">встретилась с ветеранами и представителями общественных организаций </w:t>
      </w:r>
      <w:proofErr w:type="spellStart"/>
      <w:r w:rsidRPr="009A665F">
        <w:rPr>
          <w:color w:val="000000" w:themeColor="text1"/>
          <w:sz w:val="28"/>
          <w:szCs w:val="28"/>
          <w:shd w:val="clear" w:color="auto" w:fill="FFFFFF"/>
        </w:rPr>
        <w:t>Крестецкого</w:t>
      </w:r>
      <w:proofErr w:type="spellEnd"/>
      <w:r w:rsidRPr="009A665F">
        <w:rPr>
          <w:color w:val="000000" w:themeColor="text1"/>
          <w:sz w:val="28"/>
          <w:szCs w:val="28"/>
          <w:shd w:val="clear" w:color="auto" w:fill="FFFFFF"/>
        </w:rPr>
        <w:t xml:space="preserve"> муниципального района.</w:t>
      </w:r>
      <w:r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color w:val="000000" w:themeColor="text1"/>
          <w:sz w:val="28"/>
          <w:szCs w:val="28"/>
          <w:shd w:val="clear" w:color="auto" w:fill="FFFFFF"/>
        </w:rPr>
        <w:t xml:space="preserve">На встрече с жителями района </w:t>
      </w:r>
      <w:r w:rsidRPr="009A665F">
        <w:rPr>
          <w:color w:val="000000" w:themeColor="text1"/>
          <w:sz w:val="28"/>
          <w:szCs w:val="28"/>
          <w:shd w:val="clear" w:color="auto" w:fill="FFFFFF"/>
        </w:rPr>
        <w:t>обсуждался вопрос о реализации областного закона «О государственной социальной помощи малоимущим семьям, малоимущим одиноко проживающим гражданам, социальной поддержке отдельным категориям граждан, в том числе лицам, оказавшимся в трудной жизненной ситуации, и наделении органов местного самоуправления муниципальных районов и городского округа Новгородской области отдельными государственными полномочиями».</w:t>
      </w:r>
      <w:r w:rsidRPr="009A665F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proofErr w:type="gramEnd"/>
    </w:p>
    <w:p w:rsidR="00163512" w:rsidRPr="00163512" w:rsidRDefault="00163512" w:rsidP="00163512">
      <w:pPr>
        <w:pStyle w:val="a5"/>
        <w:shd w:val="clear" w:color="auto" w:fill="FFFFFF"/>
        <w:spacing w:before="0" w:beforeAutospacing="0" w:after="0" w:afterAutospacing="0" w:line="280" w:lineRule="exact"/>
        <w:ind w:firstLine="851"/>
        <w:jc w:val="both"/>
        <w:rPr>
          <w:color w:val="000000" w:themeColor="text1"/>
          <w:sz w:val="28"/>
          <w:szCs w:val="28"/>
        </w:rPr>
      </w:pPr>
      <w:r w:rsidRPr="00163512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 xml:space="preserve">22 мая </w:t>
      </w:r>
      <w:r w:rsidRPr="00163512">
        <w:rPr>
          <w:color w:val="000000" w:themeColor="text1"/>
          <w:sz w:val="28"/>
          <w:szCs w:val="28"/>
        </w:rPr>
        <w:t>председатель областной Думы и депутаты областной Думы</w:t>
      </w:r>
      <w:r>
        <w:rPr>
          <w:color w:val="000000" w:themeColor="text1"/>
          <w:sz w:val="28"/>
          <w:szCs w:val="28"/>
        </w:rPr>
        <w:t>, члены фракции</w:t>
      </w:r>
      <w:r w:rsidRPr="00163512">
        <w:rPr>
          <w:color w:val="000000" w:themeColor="text1"/>
          <w:sz w:val="28"/>
          <w:szCs w:val="28"/>
        </w:rPr>
        <w:t xml:space="preserve"> приняли участие в работе VI Международного форума «Продовольственная безопасность».</w:t>
      </w:r>
      <w:r>
        <w:rPr>
          <w:color w:val="000000" w:themeColor="text1"/>
          <w:sz w:val="28"/>
          <w:szCs w:val="28"/>
        </w:rPr>
        <w:t xml:space="preserve"> </w:t>
      </w:r>
      <w:r w:rsidRPr="00163512">
        <w:rPr>
          <w:color w:val="000000" w:themeColor="text1"/>
          <w:sz w:val="28"/>
          <w:szCs w:val="28"/>
        </w:rPr>
        <w:t>В форуме приняли участие представители семи зарубежных стран, двух международных организаций: Продовольственной и сельскохозяйственной организац</w:t>
      </w:r>
      <w:proofErr w:type="gramStart"/>
      <w:r w:rsidRPr="00163512">
        <w:rPr>
          <w:color w:val="000000" w:themeColor="text1"/>
          <w:sz w:val="28"/>
          <w:szCs w:val="28"/>
        </w:rPr>
        <w:t>ии ОО</w:t>
      </w:r>
      <w:proofErr w:type="gramEnd"/>
      <w:r w:rsidRPr="00163512">
        <w:rPr>
          <w:color w:val="000000" w:themeColor="text1"/>
          <w:sz w:val="28"/>
          <w:szCs w:val="28"/>
        </w:rPr>
        <w:t xml:space="preserve">Н </w:t>
      </w:r>
      <w:r w:rsidRPr="00163512">
        <w:rPr>
          <w:color w:val="000000" w:themeColor="text1"/>
          <w:sz w:val="28"/>
          <w:szCs w:val="28"/>
        </w:rPr>
        <w:lastRenderedPageBreak/>
        <w:t>(ФАО ООН) и Евразийской комиссии, Администрации Президента Российской Федерации, Министерства сельского хозяйства России, Министерства промышленности и торговли России, двенадцати субъектов Российской Федерации, члены Совета Федерации, представители Российской Академии наук, руководители научных, сельскохозяйственных и лизинговых компаний. Всего на форум приехало более 150 человек, представляющих сельскохозяйственный сектор страны.</w:t>
      </w:r>
    </w:p>
    <w:p w:rsidR="0075609D" w:rsidRPr="0075609D" w:rsidRDefault="0075609D" w:rsidP="0075609D">
      <w:pPr>
        <w:pStyle w:val="a5"/>
        <w:shd w:val="clear" w:color="auto" w:fill="FFFFFF"/>
        <w:spacing w:before="0" w:beforeAutospacing="0" w:after="0" w:afterAutospacing="0" w:line="280" w:lineRule="exact"/>
        <w:ind w:firstLine="851"/>
        <w:jc w:val="both"/>
        <w:rPr>
          <w:color w:val="000000" w:themeColor="text1"/>
          <w:sz w:val="28"/>
          <w:szCs w:val="28"/>
        </w:rPr>
      </w:pPr>
      <w:r w:rsidRPr="0075609D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 xml:space="preserve">23 мая </w:t>
      </w:r>
      <w:r w:rsidRPr="0075609D">
        <w:rPr>
          <w:color w:val="000000" w:themeColor="text1"/>
          <w:sz w:val="28"/>
          <w:szCs w:val="28"/>
        </w:rPr>
        <w:t>первые лица области приняли участие в торжественной церемонии открытия 187-го сезона курорта «Старая Русса».</w:t>
      </w:r>
    </w:p>
    <w:p w:rsidR="0075609D" w:rsidRPr="0075609D" w:rsidRDefault="0075609D" w:rsidP="0075609D">
      <w:pPr>
        <w:pStyle w:val="a5"/>
        <w:shd w:val="clear" w:color="auto" w:fill="FFFFFF"/>
        <w:spacing w:before="0" w:beforeAutospacing="0" w:after="0" w:afterAutospacing="0" w:line="280" w:lineRule="exact"/>
        <w:ind w:firstLine="851"/>
        <w:jc w:val="both"/>
        <w:rPr>
          <w:color w:val="000000" w:themeColor="text1"/>
          <w:sz w:val="28"/>
          <w:szCs w:val="28"/>
        </w:rPr>
      </w:pPr>
      <w:r w:rsidRPr="0075609D">
        <w:rPr>
          <w:color w:val="000000" w:themeColor="text1"/>
          <w:sz w:val="28"/>
          <w:szCs w:val="28"/>
        </w:rPr>
        <w:t>«Сегодня курорт переживает новый этап своего развития, он благоустраивается и хорошеет. Нас радуют все эти изменения. Радует, что с каждым годом все больше и больше людей приезжают в Старую Руссу поправить здоровье. Огромная благодарность всем, кто работает на этом курорте и делает всё возможное для того, чтобы здравница развивалась и процветала», - сказала в приветственном слове председатель областной Думы.</w:t>
      </w:r>
    </w:p>
    <w:p w:rsidR="00AB465D" w:rsidRPr="0075609D" w:rsidRDefault="0075609D" w:rsidP="00A551EA">
      <w:pPr>
        <w:pStyle w:val="a5"/>
        <w:shd w:val="clear" w:color="auto" w:fill="FFFFFF"/>
        <w:spacing w:before="0" w:beforeAutospacing="0" w:after="0" w:afterAutospacing="0" w:line="280" w:lineRule="exact"/>
        <w:ind w:firstLine="851"/>
        <w:jc w:val="both"/>
        <w:rPr>
          <w:rStyle w:val="apple-converted-space"/>
          <w:color w:val="000000" w:themeColor="text1"/>
          <w:sz w:val="28"/>
          <w:szCs w:val="28"/>
          <w:shd w:val="clear" w:color="auto" w:fill="FFFFFF"/>
        </w:rPr>
      </w:pPr>
      <w:r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 xml:space="preserve">28 мая </w:t>
      </w:r>
      <w:r w:rsidRPr="0075609D">
        <w:rPr>
          <w:color w:val="000000" w:themeColor="text1"/>
          <w:sz w:val="28"/>
          <w:szCs w:val="28"/>
          <w:shd w:val="clear" w:color="auto" w:fill="FFFFFF"/>
        </w:rPr>
        <w:t>депутаты Новгородской областной Думы</w:t>
      </w:r>
      <w:r>
        <w:rPr>
          <w:color w:val="000000" w:themeColor="text1"/>
          <w:sz w:val="28"/>
          <w:szCs w:val="28"/>
          <w:shd w:val="clear" w:color="auto" w:fill="FFFFFF"/>
        </w:rPr>
        <w:t>, члены фракции</w:t>
      </w:r>
      <w:r w:rsidRPr="0075609D">
        <w:rPr>
          <w:color w:val="000000" w:themeColor="text1"/>
          <w:sz w:val="28"/>
          <w:szCs w:val="28"/>
          <w:shd w:val="clear" w:color="auto" w:fill="FFFFFF"/>
        </w:rPr>
        <w:t xml:space="preserve"> приняли участие в заседании Правительства Новгородской области.</w:t>
      </w:r>
      <w:r w:rsidRPr="0075609D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</w:p>
    <w:p w:rsidR="00AB465D" w:rsidRPr="00022A56" w:rsidRDefault="00022A56" w:rsidP="00A551EA">
      <w:pPr>
        <w:pStyle w:val="a5"/>
        <w:shd w:val="clear" w:color="auto" w:fill="FFFFFF"/>
        <w:spacing w:before="0" w:beforeAutospacing="0" w:after="0" w:afterAutospacing="0" w:line="280" w:lineRule="exact"/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28 мая </w:t>
      </w:r>
      <w:r w:rsidRPr="00022A56">
        <w:rPr>
          <w:color w:val="000000" w:themeColor="text1"/>
          <w:sz w:val="28"/>
          <w:szCs w:val="28"/>
          <w:shd w:val="clear" w:color="auto" w:fill="FFFFFF"/>
        </w:rPr>
        <w:t>Писарева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Е.В.</w:t>
      </w:r>
      <w:r w:rsidRPr="00022A56">
        <w:rPr>
          <w:color w:val="000000" w:themeColor="text1"/>
          <w:sz w:val="28"/>
          <w:szCs w:val="28"/>
          <w:shd w:val="clear" w:color="auto" w:fill="FFFFFF"/>
        </w:rPr>
        <w:t xml:space="preserve"> провела прием граждан в администрации </w:t>
      </w:r>
      <w:proofErr w:type="spellStart"/>
      <w:r w:rsidRPr="00022A56">
        <w:rPr>
          <w:color w:val="000000" w:themeColor="text1"/>
          <w:sz w:val="28"/>
          <w:szCs w:val="28"/>
          <w:shd w:val="clear" w:color="auto" w:fill="FFFFFF"/>
        </w:rPr>
        <w:t>Крестецкого</w:t>
      </w:r>
      <w:proofErr w:type="spellEnd"/>
      <w:r w:rsidRPr="00022A56">
        <w:rPr>
          <w:color w:val="000000" w:themeColor="text1"/>
          <w:sz w:val="28"/>
          <w:szCs w:val="28"/>
          <w:shd w:val="clear" w:color="auto" w:fill="FFFFFF"/>
        </w:rPr>
        <w:t xml:space="preserve"> муниципального района. На прием записались 5 человек. Двум обратившимся Елена Владимировна дала разъяснения по принятым областным законам, которые касаются формирования органов местного самоуправления. Также двое обратились в связи с газификацией частных домов. Еще один вопрос касался медицинского обслуживания в </w:t>
      </w:r>
      <w:proofErr w:type="spellStart"/>
      <w:r w:rsidRPr="00022A56">
        <w:rPr>
          <w:color w:val="000000" w:themeColor="text1"/>
          <w:sz w:val="28"/>
          <w:szCs w:val="28"/>
          <w:shd w:val="clear" w:color="auto" w:fill="FFFFFF"/>
        </w:rPr>
        <w:t>Крестецкой</w:t>
      </w:r>
      <w:proofErr w:type="spellEnd"/>
      <w:r w:rsidRPr="00022A56">
        <w:rPr>
          <w:color w:val="000000" w:themeColor="text1"/>
          <w:sz w:val="28"/>
          <w:szCs w:val="28"/>
          <w:shd w:val="clear" w:color="auto" w:fill="FFFFFF"/>
        </w:rPr>
        <w:t xml:space="preserve"> поликлинике. </w:t>
      </w:r>
    </w:p>
    <w:p w:rsidR="00630176" w:rsidRDefault="00630176" w:rsidP="00A551EA">
      <w:pPr>
        <w:pStyle w:val="a5"/>
        <w:shd w:val="clear" w:color="auto" w:fill="FFFFFF"/>
        <w:spacing w:before="0" w:beforeAutospacing="0" w:after="0" w:afterAutospacing="0" w:line="280" w:lineRule="exact"/>
        <w:ind w:firstLine="851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630176">
        <w:rPr>
          <w:color w:val="000000" w:themeColor="text1"/>
          <w:sz w:val="28"/>
          <w:szCs w:val="28"/>
        </w:rPr>
        <w:t xml:space="preserve">18 мая </w:t>
      </w:r>
      <w:r w:rsidRPr="00630176">
        <w:rPr>
          <w:color w:val="000000" w:themeColor="text1"/>
          <w:sz w:val="28"/>
          <w:szCs w:val="28"/>
          <w:shd w:val="clear" w:color="auto" w:fill="FFFFFF"/>
        </w:rPr>
        <w:t xml:space="preserve">состоялось внеочередное заседание  Правительства Новгородской области. В заседании </w:t>
      </w:r>
      <w:proofErr w:type="gramStart"/>
      <w:r w:rsidRPr="00630176">
        <w:rPr>
          <w:color w:val="000000" w:themeColor="text1"/>
          <w:sz w:val="28"/>
          <w:szCs w:val="28"/>
          <w:shd w:val="clear" w:color="auto" w:fill="FFFFFF"/>
        </w:rPr>
        <w:t xml:space="preserve">принял участие заместитель председателя областной Думы </w:t>
      </w:r>
      <w:proofErr w:type="spellStart"/>
      <w:r w:rsidRPr="00630176">
        <w:rPr>
          <w:color w:val="000000" w:themeColor="text1"/>
          <w:sz w:val="28"/>
          <w:szCs w:val="28"/>
          <w:shd w:val="clear" w:color="auto" w:fill="FFFFFF"/>
        </w:rPr>
        <w:t>Бойцев</w:t>
      </w:r>
      <w:proofErr w:type="spellEnd"/>
      <w:r>
        <w:rPr>
          <w:color w:val="000000" w:themeColor="text1"/>
          <w:sz w:val="28"/>
          <w:szCs w:val="28"/>
          <w:shd w:val="clear" w:color="auto" w:fill="FFFFFF"/>
        </w:rPr>
        <w:t xml:space="preserve"> А.А. </w:t>
      </w:r>
      <w:r w:rsidRPr="00630176">
        <w:rPr>
          <w:color w:val="000000" w:themeColor="text1"/>
          <w:sz w:val="28"/>
          <w:szCs w:val="28"/>
          <w:shd w:val="clear" w:color="auto" w:fill="FFFFFF"/>
        </w:rPr>
        <w:t>На заседание был</w:t>
      </w:r>
      <w:proofErr w:type="gramEnd"/>
      <w:r w:rsidRPr="00630176">
        <w:rPr>
          <w:color w:val="000000" w:themeColor="text1"/>
          <w:sz w:val="28"/>
          <w:szCs w:val="28"/>
          <w:shd w:val="clear" w:color="auto" w:fill="FFFFFF"/>
        </w:rPr>
        <w:t xml:space="preserve"> представлен отчет об исполнении областного бюджета за 2014 год. С докладом выступила  руководитель департамента финансов Новгородской области Солдатова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Е.В.</w:t>
      </w:r>
    </w:p>
    <w:p w:rsidR="009D695C" w:rsidRPr="009D695C" w:rsidRDefault="009D695C" w:rsidP="009D695C">
      <w:pPr>
        <w:pStyle w:val="a5"/>
        <w:shd w:val="clear" w:color="auto" w:fill="FFFFFF"/>
        <w:spacing w:before="0" w:beforeAutospacing="0" w:after="0" w:afterAutospacing="0" w:line="280" w:lineRule="exact"/>
        <w:ind w:firstLine="851"/>
        <w:jc w:val="both"/>
        <w:rPr>
          <w:color w:val="000000" w:themeColor="text1"/>
          <w:sz w:val="28"/>
          <w:szCs w:val="28"/>
        </w:rPr>
      </w:pPr>
      <w:r w:rsidRPr="009D695C">
        <w:rPr>
          <w:color w:val="000000" w:themeColor="text1"/>
          <w:sz w:val="28"/>
          <w:szCs w:val="28"/>
          <w:shd w:val="clear" w:color="auto" w:fill="FFFFFF"/>
        </w:rPr>
        <w:t xml:space="preserve">22 мая </w:t>
      </w:r>
      <w:r w:rsidRPr="009D695C">
        <w:rPr>
          <w:color w:val="000000" w:themeColor="text1"/>
          <w:sz w:val="28"/>
          <w:szCs w:val="28"/>
        </w:rPr>
        <w:t xml:space="preserve">Анатолий </w:t>
      </w:r>
      <w:r>
        <w:rPr>
          <w:color w:val="000000" w:themeColor="text1"/>
          <w:sz w:val="28"/>
          <w:szCs w:val="28"/>
        </w:rPr>
        <w:t>Александрович</w:t>
      </w:r>
      <w:r w:rsidRPr="009D695C">
        <w:rPr>
          <w:color w:val="000000" w:themeColor="text1"/>
          <w:sz w:val="28"/>
          <w:szCs w:val="28"/>
        </w:rPr>
        <w:t xml:space="preserve"> принял участие в торжественном мероприятии, посвященном празднику «Последнего звонка» в Пролетарской средней общеобразовательной школе Новгородского муниципального района.</w:t>
      </w:r>
    </w:p>
    <w:p w:rsidR="009D695C" w:rsidRPr="009D695C" w:rsidRDefault="009D695C" w:rsidP="009D695C">
      <w:pPr>
        <w:pStyle w:val="a5"/>
        <w:shd w:val="clear" w:color="auto" w:fill="FFFFFF"/>
        <w:spacing w:before="0" w:beforeAutospacing="0" w:after="0" w:afterAutospacing="0" w:line="280" w:lineRule="exact"/>
        <w:ind w:firstLine="851"/>
        <w:jc w:val="both"/>
        <w:rPr>
          <w:color w:val="000000" w:themeColor="text1"/>
          <w:sz w:val="28"/>
          <w:szCs w:val="28"/>
        </w:rPr>
      </w:pPr>
      <w:r w:rsidRPr="009D695C">
        <w:rPr>
          <w:color w:val="000000" w:themeColor="text1"/>
          <w:sz w:val="28"/>
          <w:szCs w:val="28"/>
        </w:rPr>
        <w:t>Вчера еще учащиеся, а сегодня выпускники благодарили своих любимых учителей за огромный труд, за знания, за понимание и поддержку.</w:t>
      </w:r>
    </w:p>
    <w:p w:rsidR="009D695C" w:rsidRPr="009D695C" w:rsidRDefault="009D695C" w:rsidP="009D695C">
      <w:pPr>
        <w:pStyle w:val="a5"/>
        <w:shd w:val="clear" w:color="auto" w:fill="FFFFFF"/>
        <w:spacing w:before="0" w:beforeAutospacing="0" w:after="0" w:afterAutospacing="0" w:line="280" w:lineRule="exact"/>
        <w:ind w:firstLine="851"/>
        <w:jc w:val="both"/>
        <w:rPr>
          <w:color w:val="000000" w:themeColor="text1"/>
          <w:sz w:val="28"/>
          <w:szCs w:val="28"/>
        </w:rPr>
      </w:pPr>
      <w:r w:rsidRPr="009D695C">
        <w:rPr>
          <w:color w:val="000000" w:themeColor="text1"/>
          <w:sz w:val="28"/>
          <w:szCs w:val="28"/>
        </w:rPr>
        <w:t xml:space="preserve">Поздравляя выпускников и их родителей, педагогов, гостей праздника </w:t>
      </w:r>
      <w:proofErr w:type="spellStart"/>
      <w:r w:rsidRPr="009D695C">
        <w:rPr>
          <w:color w:val="000000" w:themeColor="text1"/>
          <w:sz w:val="28"/>
          <w:szCs w:val="28"/>
        </w:rPr>
        <w:t>Бойцев</w:t>
      </w:r>
      <w:proofErr w:type="spellEnd"/>
      <w:r w:rsidR="004A17CD">
        <w:rPr>
          <w:color w:val="000000" w:themeColor="text1"/>
          <w:sz w:val="28"/>
          <w:szCs w:val="28"/>
        </w:rPr>
        <w:t xml:space="preserve"> А.А.</w:t>
      </w:r>
      <w:r w:rsidRPr="009D695C">
        <w:rPr>
          <w:color w:val="000000" w:themeColor="text1"/>
          <w:sz w:val="28"/>
          <w:szCs w:val="28"/>
        </w:rPr>
        <w:t xml:space="preserve"> отметил: «Сегодня ваш праздник, ваш день - юные, красивые и счастливые новгородцы. Этому торжеству предшествовали долгие годы учебы, серьезная подготовка к сдаче экзаменов. И вы одержали победу. Быстро пролетело время. Закончилась школьная пора. Все мечты связанные с будущим теперь смогут стать ближе и реальнее. Шагайте к ним смело. Для вас начинается самостоятельная, загадочная, большая и интересная, полная новых открытий, теперь уже взрослая жизнь. И какой она будет, ваша жизнь, зависит только от вас. Всегда стремитесь к новым знаниям, работайте над собой, не бойтесь трудностей. И тогда, благодаря своему труду и добросовестному отношению к делу вы будете добиваться высоких целей».</w:t>
      </w:r>
    </w:p>
    <w:p w:rsidR="009D695C" w:rsidRDefault="00E25BDE" w:rsidP="00A551EA">
      <w:pPr>
        <w:pStyle w:val="a5"/>
        <w:shd w:val="clear" w:color="auto" w:fill="FFFFFF"/>
        <w:spacing w:before="0" w:beforeAutospacing="0" w:after="0" w:afterAutospacing="0" w:line="280" w:lineRule="exact"/>
        <w:ind w:firstLine="851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E25BDE">
        <w:rPr>
          <w:color w:val="000000" w:themeColor="text1"/>
          <w:sz w:val="28"/>
          <w:szCs w:val="28"/>
          <w:shd w:val="clear" w:color="auto" w:fill="FFFFFF"/>
        </w:rPr>
        <w:t>23 мая в Новгородском муниципальном районе заместитель председателя областной Думы</w:t>
      </w:r>
      <w:r>
        <w:rPr>
          <w:color w:val="000000" w:themeColor="text1"/>
          <w:sz w:val="28"/>
          <w:szCs w:val="28"/>
          <w:shd w:val="clear" w:color="auto" w:fill="FFFFFF"/>
        </w:rPr>
        <w:t>, руководитель фракции</w:t>
      </w:r>
      <w:r w:rsidRPr="00E25BD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E25BDE">
        <w:rPr>
          <w:color w:val="000000" w:themeColor="text1"/>
          <w:sz w:val="28"/>
          <w:szCs w:val="28"/>
          <w:shd w:val="clear" w:color="auto" w:fill="FFFFFF"/>
        </w:rPr>
        <w:t>Бойцев</w:t>
      </w:r>
      <w:proofErr w:type="spellEnd"/>
      <w:r>
        <w:rPr>
          <w:color w:val="000000" w:themeColor="text1"/>
          <w:sz w:val="28"/>
          <w:szCs w:val="28"/>
          <w:shd w:val="clear" w:color="auto" w:fill="FFFFFF"/>
        </w:rPr>
        <w:t xml:space="preserve"> А.А.</w:t>
      </w:r>
      <w:r w:rsidRPr="00E25BDE">
        <w:rPr>
          <w:color w:val="000000" w:themeColor="text1"/>
          <w:sz w:val="28"/>
          <w:szCs w:val="28"/>
          <w:shd w:val="clear" w:color="auto" w:fill="FFFFFF"/>
        </w:rPr>
        <w:t xml:space="preserve"> принял участие в традиционном районом празднике народного творчества и ремесел. </w:t>
      </w:r>
      <w:r w:rsidRPr="00E25BDE">
        <w:rPr>
          <w:color w:val="000000" w:themeColor="text1"/>
          <w:sz w:val="28"/>
          <w:szCs w:val="28"/>
          <w:shd w:val="clear" w:color="auto" w:fill="FFFFFF"/>
        </w:rPr>
        <w:lastRenderedPageBreak/>
        <w:t>Анатолий Александрович поздравил жителей района, а также посетил ярмарку, на которой были представлены изделия декоративно-прикладного творчества, сувенирная продукция самобытных мастеров и ремесленников района.</w:t>
      </w:r>
    </w:p>
    <w:p w:rsidR="006171C6" w:rsidRDefault="006171C6" w:rsidP="006171C6">
      <w:pPr>
        <w:spacing w:line="280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мае месяце 2015 года </w:t>
      </w:r>
      <w:proofErr w:type="spellStart"/>
      <w:r>
        <w:rPr>
          <w:sz w:val="28"/>
          <w:szCs w:val="28"/>
        </w:rPr>
        <w:t>Бойцевым</w:t>
      </w:r>
      <w:proofErr w:type="spellEnd"/>
      <w:r>
        <w:rPr>
          <w:sz w:val="28"/>
          <w:szCs w:val="28"/>
        </w:rPr>
        <w:t xml:space="preserve"> А.А. получено 6 вопросов, заявлений и жалоб, проведено 2 приёма граждан по личным вопросам, в том числе – в общественной приёмной Председателя партии «Единая Россия»         Д. А. Медведева. </w:t>
      </w:r>
    </w:p>
    <w:p w:rsidR="006171C6" w:rsidRDefault="006171C6" w:rsidP="006171C6">
      <w:pPr>
        <w:spacing w:line="280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Все вопросы – по Новгородскому муниципальному району, округу депутата № 2.  Большинство проблем имеют не столько личное, сколько общественное значение.</w:t>
      </w:r>
    </w:p>
    <w:p w:rsidR="006171C6" w:rsidRDefault="006171C6" w:rsidP="006171C6">
      <w:pPr>
        <w:spacing w:line="280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Жителей по-прежнему больше всего волнуют вопросы медицинского обслуживания, работы отделений почтовой связи в районе, проблемы использования земельных участков, расселения из аварийных домов.</w:t>
      </w:r>
    </w:p>
    <w:p w:rsidR="006171C6" w:rsidRDefault="006171C6" w:rsidP="006171C6">
      <w:pPr>
        <w:spacing w:line="280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обращениями направлены письма руководителю департамента здравоохранения области, в Управление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по Новгородской области, в Администрацию Новгородского муниципального района, в филиал Учреждения федеральной почтовой связи по Новгородской области.           </w:t>
      </w:r>
    </w:p>
    <w:p w:rsidR="006171C6" w:rsidRDefault="006171C6" w:rsidP="006171C6">
      <w:pPr>
        <w:spacing w:line="280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Анатолий Александрович направил поздравление с 70-летием Победы   ветеранам Великой Отечественной войны и труженикам тыла, оно опубликовано в газете « Звезда ». Он принял участие в торжественных митингах в деревне Село Гора, Новоселицах, Мясном Бору. Депутат </w:t>
      </w:r>
      <w:proofErr w:type="spellStart"/>
      <w:r>
        <w:rPr>
          <w:sz w:val="28"/>
          <w:szCs w:val="28"/>
        </w:rPr>
        <w:t>Бойцев</w:t>
      </w:r>
      <w:proofErr w:type="spellEnd"/>
      <w:r>
        <w:rPr>
          <w:sz w:val="28"/>
          <w:szCs w:val="28"/>
        </w:rPr>
        <w:t xml:space="preserve"> А. А.  лично приветствовал участников традиционного районного праздника фольклора и ремёсел в деревне Наволок 23 мая. </w:t>
      </w:r>
    </w:p>
    <w:p w:rsidR="006171C6" w:rsidRDefault="006171C6" w:rsidP="006171C6">
      <w:pPr>
        <w:spacing w:line="280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Он также поздравил с юбилеем известного новгородского учителя </w:t>
      </w:r>
      <w:proofErr w:type="spellStart"/>
      <w:r>
        <w:rPr>
          <w:sz w:val="28"/>
          <w:szCs w:val="28"/>
        </w:rPr>
        <w:t>Малякина</w:t>
      </w:r>
      <w:proofErr w:type="spellEnd"/>
      <w:r>
        <w:rPr>
          <w:sz w:val="28"/>
          <w:szCs w:val="28"/>
        </w:rPr>
        <w:t xml:space="preserve"> А. М.</w:t>
      </w:r>
    </w:p>
    <w:p w:rsidR="006171C6" w:rsidRDefault="006171C6" w:rsidP="006171C6">
      <w:pPr>
        <w:spacing w:line="280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Встреч с избирателями с выездом в поселения в этом месяце было шесть. </w:t>
      </w:r>
    </w:p>
    <w:p w:rsidR="00C77046" w:rsidRPr="00C77046" w:rsidRDefault="00C77046" w:rsidP="00C77046">
      <w:pPr>
        <w:pStyle w:val="a5"/>
        <w:shd w:val="clear" w:color="auto" w:fill="FFFFFF"/>
        <w:spacing w:before="0" w:beforeAutospacing="0" w:after="0" w:afterAutospacing="0" w:line="280" w:lineRule="exact"/>
        <w:ind w:firstLine="851"/>
        <w:jc w:val="both"/>
        <w:rPr>
          <w:color w:val="000000" w:themeColor="text1"/>
          <w:sz w:val="28"/>
          <w:szCs w:val="28"/>
        </w:rPr>
      </w:pPr>
      <w:r w:rsidRPr="00C77046">
        <w:rPr>
          <w:color w:val="000000" w:themeColor="text1"/>
          <w:sz w:val="28"/>
          <w:szCs w:val="28"/>
          <w:shd w:val="clear" w:color="auto" w:fill="FFFFFF"/>
        </w:rPr>
        <w:t xml:space="preserve">22 мая, в деревне Городня Батецкого сельского поселения Батецкого муниципального района прошло расширенное выездное заседание Комиссии по вопросам семьи, детей и молодежи при областной Думе. Заседание </w:t>
      </w:r>
      <w:proofErr w:type="gramStart"/>
      <w:r w:rsidRPr="00C77046">
        <w:rPr>
          <w:color w:val="000000" w:themeColor="text1"/>
          <w:sz w:val="28"/>
          <w:szCs w:val="28"/>
          <w:shd w:val="clear" w:color="auto" w:fill="FFFFFF"/>
        </w:rPr>
        <w:t xml:space="preserve">провела председатель Комиссии </w:t>
      </w:r>
      <w:proofErr w:type="spellStart"/>
      <w:r w:rsidRPr="00C77046">
        <w:rPr>
          <w:color w:val="000000" w:themeColor="text1"/>
          <w:sz w:val="28"/>
          <w:szCs w:val="28"/>
          <w:shd w:val="clear" w:color="auto" w:fill="FFFFFF"/>
        </w:rPr>
        <w:t>Хорошевская</w:t>
      </w:r>
      <w:proofErr w:type="spellEnd"/>
      <w:r w:rsidR="0004523F">
        <w:rPr>
          <w:color w:val="000000" w:themeColor="text1"/>
          <w:sz w:val="28"/>
          <w:szCs w:val="28"/>
          <w:shd w:val="clear" w:color="auto" w:fill="FFFFFF"/>
        </w:rPr>
        <w:t xml:space="preserve"> А.И</w:t>
      </w:r>
      <w:r w:rsidRPr="00C77046">
        <w:rPr>
          <w:color w:val="000000" w:themeColor="text1"/>
          <w:sz w:val="28"/>
          <w:szCs w:val="28"/>
          <w:shd w:val="clear" w:color="auto" w:fill="FFFFFF"/>
        </w:rPr>
        <w:t xml:space="preserve">. Алла </w:t>
      </w:r>
      <w:r w:rsidR="00B6362F">
        <w:rPr>
          <w:color w:val="000000" w:themeColor="text1"/>
          <w:sz w:val="28"/>
          <w:szCs w:val="28"/>
          <w:shd w:val="clear" w:color="auto" w:fill="FFFFFF"/>
        </w:rPr>
        <w:t>Ильинична</w:t>
      </w:r>
      <w:r w:rsidRPr="00C77046">
        <w:rPr>
          <w:color w:val="000000" w:themeColor="text1"/>
          <w:sz w:val="28"/>
          <w:szCs w:val="28"/>
          <w:shd w:val="clear" w:color="auto" w:fill="FFFFFF"/>
        </w:rPr>
        <w:t xml:space="preserve"> отчиталась</w:t>
      </w:r>
      <w:proofErr w:type="gramEnd"/>
      <w:r w:rsidRPr="00C77046">
        <w:rPr>
          <w:color w:val="000000" w:themeColor="text1"/>
          <w:sz w:val="28"/>
          <w:szCs w:val="28"/>
          <w:shd w:val="clear" w:color="auto" w:fill="FFFFFF"/>
        </w:rPr>
        <w:t xml:space="preserve"> перед членами Комиссии о проделанной работе за 2014 год. В рамках заседания члены Комиссии утвердили план работы на текущий, 2015 год.</w:t>
      </w:r>
      <w:r w:rsidRPr="00C77046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</w:p>
    <w:p w:rsidR="00421DD5" w:rsidRPr="00421DD5" w:rsidRDefault="00C77046" w:rsidP="00421DD5">
      <w:pPr>
        <w:pStyle w:val="a5"/>
        <w:shd w:val="clear" w:color="auto" w:fill="FFFFFF"/>
        <w:spacing w:before="0" w:beforeAutospacing="0" w:after="0" w:afterAutospacing="0" w:line="280" w:lineRule="exact"/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Также</w:t>
      </w:r>
      <w:r w:rsidR="00421DD5" w:rsidRPr="00421DD5">
        <w:rPr>
          <w:color w:val="000000" w:themeColor="text1"/>
          <w:sz w:val="28"/>
          <w:szCs w:val="28"/>
        </w:rPr>
        <w:t xml:space="preserve"> </w:t>
      </w:r>
      <w:proofErr w:type="spellStart"/>
      <w:r w:rsidR="00421DD5" w:rsidRPr="00421DD5">
        <w:rPr>
          <w:color w:val="000000" w:themeColor="text1"/>
          <w:sz w:val="28"/>
          <w:szCs w:val="28"/>
        </w:rPr>
        <w:t>Хорошевская</w:t>
      </w:r>
      <w:proofErr w:type="spellEnd"/>
      <w:r w:rsidR="00421DD5">
        <w:rPr>
          <w:color w:val="000000" w:themeColor="text1"/>
          <w:sz w:val="28"/>
          <w:szCs w:val="28"/>
        </w:rPr>
        <w:t xml:space="preserve"> А.И.</w:t>
      </w:r>
      <w:r w:rsidR="00421DD5" w:rsidRPr="00421DD5">
        <w:rPr>
          <w:color w:val="000000" w:themeColor="text1"/>
          <w:sz w:val="28"/>
          <w:szCs w:val="28"/>
        </w:rPr>
        <w:t xml:space="preserve"> провела прием граждан по личным вопросам. Всего к депутату обратились 15 жителей из Великого Новгорода, Валдайского, </w:t>
      </w:r>
      <w:proofErr w:type="spellStart"/>
      <w:r w:rsidR="00421DD5" w:rsidRPr="00421DD5">
        <w:rPr>
          <w:color w:val="000000" w:themeColor="text1"/>
          <w:sz w:val="28"/>
          <w:szCs w:val="28"/>
        </w:rPr>
        <w:t>Любытинского</w:t>
      </w:r>
      <w:proofErr w:type="spellEnd"/>
      <w:r w:rsidR="00421DD5" w:rsidRPr="00421DD5">
        <w:rPr>
          <w:color w:val="000000" w:themeColor="text1"/>
          <w:sz w:val="28"/>
          <w:szCs w:val="28"/>
        </w:rPr>
        <w:t>, Старорусского и Новгородского районов.</w:t>
      </w:r>
    </w:p>
    <w:p w:rsidR="00421DD5" w:rsidRPr="00421DD5" w:rsidRDefault="00421DD5" w:rsidP="00421DD5">
      <w:pPr>
        <w:pStyle w:val="a5"/>
        <w:shd w:val="clear" w:color="auto" w:fill="FFFFFF"/>
        <w:spacing w:before="0" w:beforeAutospacing="0" w:after="0" w:afterAutospacing="0" w:line="280" w:lineRule="exact"/>
        <w:ind w:firstLine="851"/>
        <w:jc w:val="both"/>
        <w:rPr>
          <w:color w:val="000000" w:themeColor="text1"/>
          <w:sz w:val="28"/>
          <w:szCs w:val="28"/>
        </w:rPr>
      </w:pPr>
      <w:r w:rsidRPr="00421DD5">
        <w:rPr>
          <w:color w:val="000000" w:themeColor="text1"/>
          <w:sz w:val="28"/>
          <w:szCs w:val="28"/>
        </w:rPr>
        <w:t>В ходе личного приёма 10 обращений рассмотрены и по ним приняты положительные решения, по четырем обращениям направлены депутатские запросы, ещё по одному проведена консультация. Двум заявителям, обратившимся за помощью, запланирована госпитализация в отделения Новгородской областной клинической больницы, ещё одному назначена дата консультации областного невролога. По договоренности с главным врачом Клинического госпиталя ветеранов войн, назначена дата госпитализации инвалиду первой группы, труженику тыла. Заявительнице из Великого Новгорода оказано содействие в получении путевки на санаторное курортное лечение в санаторий «Загорье».</w:t>
      </w:r>
    </w:p>
    <w:p w:rsidR="00421DD5" w:rsidRPr="00421DD5" w:rsidRDefault="00421DD5" w:rsidP="00421DD5">
      <w:pPr>
        <w:pStyle w:val="a5"/>
        <w:shd w:val="clear" w:color="auto" w:fill="FFFFFF"/>
        <w:spacing w:before="0" w:beforeAutospacing="0" w:after="0" w:afterAutospacing="0" w:line="280" w:lineRule="exact"/>
        <w:ind w:firstLine="851"/>
        <w:jc w:val="both"/>
        <w:rPr>
          <w:color w:val="000000" w:themeColor="text1"/>
          <w:sz w:val="28"/>
          <w:szCs w:val="28"/>
        </w:rPr>
      </w:pPr>
      <w:r w:rsidRPr="00421DD5">
        <w:rPr>
          <w:color w:val="000000" w:themeColor="text1"/>
          <w:sz w:val="28"/>
          <w:szCs w:val="28"/>
        </w:rPr>
        <w:t xml:space="preserve">Заявительнице из Старорусского района оказано содействие в подготовке посыльного листа на бюро МСЭ для усиления группы </w:t>
      </w:r>
      <w:r w:rsidRPr="00421DD5">
        <w:rPr>
          <w:color w:val="000000" w:themeColor="text1"/>
          <w:sz w:val="28"/>
          <w:szCs w:val="28"/>
        </w:rPr>
        <w:lastRenderedPageBreak/>
        <w:t>инвалидности. Матери-одиночки, обратившейся за содействием в получении места в ясельной группе детского сада д. Трубичино, вопрос решен положительно совместно с комитетом образования Администрации Новгородского района - место предоставлено. Проведена консультация заявителю, обратившемуся по вопросу трудоустройства по специальности. Депутатские запросы направлены: в департамент здравоохранения области по вопросу лекарственного обеспечения, в комитет по образованию Администрации Великого Новгорода по вопросу предоставления 2мест в дошкольных образовательных учреждениях, Главе муниципального района по вопросу предоставления жилья заявителю из числа детей–сирот.</w:t>
      </w:r>
    </w:p>
    <w:sectPr w:rsidR="00421DD5" w:rsidRPr="00421DD5" w:rsidSect="00AC307A">
      <w:head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6674" w:rsidRDefault="00036674" w:rsidP="006F13BB">
      <w:r>
        <w:separator/>
      </w:r>
    </w:p>
  </w:endnote>
  <w:endnote w:type="continuationSeparator" w:id="0">
    <w:p w:rsidR="00036674" w:rsidRDefault="00036674" w:rsidP="006F13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sburgSV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6674" w:rsidRDefault="00036674" w:rsidP="006F13BB">
      <w:r>
        <w:separator/>
      </w:r>
    </w:p>
  </w:footnote>
  <w:footnote w:type="continuationSeparator" w:id="0">
    <w:p w:rsidR="00036674" w:rsidRDefault="00036674" w:rsidP="006F13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71649"/>
      <w:docPartObj>
        <w:docPartGallery w:val="Page Numbers (Top of Page)"/>
        <w:docPartUnique/>
      </w:docPartObj>
    </w:sdtPr>
    <w:sdtContent>
      <w:p w:rsidR="00FA24EE" w:rsidRDefault="009735DE">
        <w:pPr>
          <w:pStyle w:val="a3"/>
          <w:jc w:val="center"/>
        </w:pPr>
        <w:r>
          <w:fldChar w:fldCharType="begin"/>
        </w:r>
        <w:r w:rsidR="003E708F">
          <w:instrText xml:space="preserve"> PAGE   \* MERGEFORMAT </w:instrText>
        </w:r>
        <w:r>
          <w:fldChar w:fldCharType="separate"/>
        </w:r>
        <w:r w:rsidR="0070221B">
          <w:rPr>
            <w:noProof/>
          </w:rPr>
          <w:t>3</w:t>
        </w:r>
        <w:r>
          <w:fldChar w:fldCharType="end"/>
        </w:r>
      </w:p>
    </w:sdtContent>
  </w:sdt>
  <w:p w:rsidR="00FA24EE" w:rsidRDefault="0003667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5B1E"/>
    <w:rsid w:val="00022A56"/>
    <w:rsid w:val="00036674"/>
    <w:rsid w:val="0004523F"/>
    <w:rsid w:val="00062B4B"/>
    <w:rsid w:val="000A11AF"/>
    <w:rsid w:val="001359F1"/>
    <w:rsid w:val="00163512"/>
    <w:rsid w:val="001B1343"/>
    <w:rsid w:val="00275B1E"/>
    <w:rsid w:val="00277333"/>
    <w:rsid w:val="00394D01"/>
    <w:rsid w:val="003B02C5"/>
    <w:rsid w:val="003B2B6C"/>
    <w:rsid w:val="003E708F"/>
    <w:rsid w:val="00421DD5"/>
    <w:rsid w:val="004A17CD"/>
    <w:rsid w:val="005312AD"/>
    <w:rsid w:val="00616B16"/>
    <w:rsid w:val="006171C6"/>
    <w:rsid w:val="00630176"/>
    <w:rsid w:val="00693F58"/>
    <w:rsid w:val="006D07BB"/>
    <w:rsid w:val="006E1284"/>
    <w:rsid w:val="006F13BB"/>
    <w:rsid w:val="0070221B"/>
    <w:rsid w:val="0075609D"/>
    <w:rsid w:val="007B5982"/>
    <w:rsid w:val="00812A8D"/>
    <w:rsid w:val="008203D5"/>
    <w:rsid w:val="008B0CC1"/>
    <w:rsid w:val="00924061"/>
    <w:rsid w:val="009735DE"/>
    <w:rsid w:val="009A665F"/>
    <w:rsid w:val="009D695C"/>
    <w:rsid w:val="00A551EA"/>
    <w:rsid w:val="00AA76E5"/>
    <w:rsid w:val="00AB465D"/>
    <w:rsid w:val="00AC307A"/>
    <w:rsid w:val="00AF496A"/>
    <w:rsid w:val="00B6362F"/>
    <w:rsid w:val="00C54417"/>
    <w:rsid w:val="00C77046"/>
    <w:rsid w:val="00CE7CD2"/>
    <w:rsid w:val="00D4525C"/>
    <w:rsid w:val="00D46B0A"/>
    <w:rsid w:val="00D7216E"/>
    <w:rsid w:val="00DB76AC"/>
    <w:rsid w:val="00DF1B3F"/>
    <w:rsid w:val="00E25BDE"/>
    <w:rsid w:val="00E53017"/>
    <w:rsid w:val="00EC4976"/>
    <w:rsid w:val="00F4208C"/>
    <w:rsid w:val="00F74924"/>
    <w:rsid w:val="00FC7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B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5B1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75B1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75B1E"/>
  </w:style>
  <w:style w:type="paragraph" w:styleId="a5">
    <w:name w:val="Normal (Web)"/>
    <w:basedOn w:val="a"/>
    <w:uiPriority w:val="99"/>
    <w:semiHidden/>
    <w:unhideWhenUsed/>
    <w:rsid w:val="00275B1E"/>
    <w:pPr>
      <w:spacing w:before="100" w:beforeAutospacing="1" w:after="100" w:afterAutospacing="1"/>
    </w:pPr>
  </w:style>
  <w:style w:type="paragraph" w:customStyle="1" w:styleId="ConsPlusNormal">
    <w:name w:val="ConsPlusNormal"/>
    <w:rsid w:val="00693F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text1">
    <w:name w:val="text1"/>
    <w:rsid w:val="001B1343"/>
    <w:rPr>
      <w:rFonts w:ascii="Arial" w:hAnsi="Arial" w:cs="Arial" w:hint="default"/>
      <w:b w:val="0"/>
      <w:bCs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1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5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DA2D7C3CAE85149143B8801A3022B8521C4FB69857476B74AAD709A1C521164AA08D1631924A8e8NAG" TargetMode="External"/><Relationship Id="rId13" Type="http://schemas.openxmlformats.org/officeDocument/2006/relationships/hyperlink" Target="consultantplus://offline/ref=8DA2D7C3CAE85149143B8801A3022B8521CAFA6589297CBF13A1729D130D0663E304D0631A27eAN8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DA2D7C3CAE85149143B8801A3022B8521C4FB69857476B74AAD709A1C521164AA08D1631924A9e8N8G" TargetMode="External"/><Relationship Id="rId12" Type="http://schemas.openxmlformats.org/officeDocument/2006/relationships/hyperlink" Target="consultantplus://offline/ref=8DA2D7C3CAE85149143B8801A3022B8521CAFA6589297CBF13A1729D130D0663E304D0631A24eAND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DA2D7C3CAE85149143B8801A3022B8521CAFA6589297CBF13A1729D130D0663E304D0631B2DeANA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8DA2D7C3CAE85149143B8801A3022B8520C3FB64847476B74AAD709A1C521164AA08D1631825AEe8NB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DA2D7C3CAE85149143B8801A3022B8520C3FB64847476B74AAD709A1C521164AA08D1631927A6e8N5G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9F6F6C-F2F5-4A37-93C8-87716CE30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3885</Words>
  <Characters>22150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Пойленкова</dc:creator>
  <cp:keywords/>
  <dc:description/>
  <cp:lastModifiedBy>avlavr_140</cp:lastModifiedBy>
  <cp:revision>44</cp:revision>
  <cp:lastPrinted>2015-06-05T06:41:00Z</cp:lastPrinted>
  <dcterms:created xsi:type="dcterms:W3CDTF">2015-05-28T11:26:00Z</dcterms:created>
  <dcterms:modified xsi:type="dcterms:W3CDTF">2015-06-05T08:25:00Z</dcterms:modified>
</cp:coreProperties>
</file>