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E8" w:rsidRDefault="008E71E8" w:rsidP="008E71E8">
      <w:pPr>
        <w:pStyle w:val="Default"/>
      </w:pPr>
    </w:p>
    <w:p w:rsidR="008E71E8" w:rsidRPr="008E71E8" w:rsidRDefault="008E71E8" w:rsidP="008E71E8">
      <w:pPr>
        <w:pStyle w:val="Default"/>
        <w:ind w:firstLine="567"/>
        <w:jc w:val="center"/>
        <w:rPr>
          <w:sz w:val="28"/>
          <w:szCs w:val="28"/>
        </w:rPr>
      </w:pPr>
      <w:r w:rsidRPr="008E71E8">
        <w:rPr>
          <w:b/>
          <w:bCs/>
          <w:sz w:val="28"/>
          <w:szCs w:val="28"/>
        </w:rPr>
        <w:t>Пояснительная записка</w:t>
      </w:r>
    </w:p>
    <w:p w:rsidR="008E71E8" w:rsidRPr="008E71E8" w:rsidRDefault="008E71E8" w:rsidP="008E71E8">
      <w:pPr>
        <w:tabs>
          <w:tab w:val="left" w:pos="2338"/>
          <w:tab w:val="left" w:pos="5740"/>
        </w:tabs>
        <w:spacing w:before="120" w:line="240" w:lineRule="atLeast"/>
        <w:jc w:val="center"/>
        <w:rPr>
          <w:b/>
          <w:bCs/>
          <w:sz w:val="28"/>
          <w:szCs w:val="28"/>
        </w:rPr>
      </w:pPr>
      <w:r w:rsidRPr="008E71E8">
        <w:rPr>
          <w:b/>
          <w:bCs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</w:rPr>
        <w:t xml:space="preserve">распоряжения </w:t>
      </w:r>
      <w:r w:rsidRPr="008E71E8">
        <w:rPr>
          <w:b/>
          <w:bCs/>
          <w:sz w:val="28"/>
          <w:szCs w:val="28"/>
        </w:rPr>
        <w:t>председателя Новгородской областной Думы</w:t>
      </w:r>
    </w:p>
    <w:p w:rsidR="008E71E8" w:rsidRPr="008E71E8" w:rsidRDefault="008E71E8" w:rsidP="008E71E8">
      <w:pPr>
        <w:spacing w:line="240" w:lineRule="exact"/>
        <w:ind w:right="-1"/>
        <w:jc w:val="center"/>
        <w:rPr>
          <w:b/>
          <w:bCs/>
          <w:sz w:val="28"/>
          <w:szCs w:val="28"/>
        </w:rPr>
      </w:pPr>
      <w:r w:rsidRPr="008E71E8">
        <w:rPr>
          <w:b/>
          <w:bCs/>
          <w:sz w:val="28"/>
          <w:szCs w:val="28"/>
        </w:rPr>
        <w:t>«</w:t>
      </w:r>
      <w:r w:rsidRPr="000F29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требованиях к закупаемым Новгородской областной Думой отдел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ным видам товаров, работ, услуг</w:t>
      </w:r>
      <w:r w:rsidRPr="008E71E8">
        <w:rPr>
          <w:b/>
          <w:bCs/>
          <w:sz w:val="28"/>
          <w:szCs w:val="28"/>
        </w:rPr>
        <w:t>»</w:t>
      </w:r>
    </w:p>
    <w:p w:rsidR="008E71E8" w:rsidRPr="008E71E8" w:rsidRDefault="008E71E8" w:rsidP="008E71E8">
      <w:pPr>
        <w:pStyle w:val="Default"/>
        <w:ind w:firstLine="567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8E71E8" w:rsidRPr="008E71E8" w:rsidRDefault="008E71E8" w:rsidP="008E71E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8E71E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8E71E8">
        <w:rPr>
          <w:sz w:val="28"/>
          <w:szCs w:val="28"/>
        </w:rPr>
        <w:t xml:space="preserve"> разработан 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Новгородской области от 24.12.2015 №512 «Об утверждении требований к порядку разработки и принятия правовых актов о нормировании в сфере закупок для обеспечения нужд Новгородской области</w:t>
      </w:r>
      <w:proofErr w:type="gramEnd"/>
      <w:r w:rsidRPr="008E71E8">
        <w:rPr>
          <w:sz w:val="28"/>
          <w:szCs w:val="28"/>
        </w:rPr>
        <w:t xml:space="preserve">, </w:t>
      </w:r>
      <w:proofErr w:type="gramStart"/>
      <w:r w:rsidRPr="008E71E8">
        <w:rPr>
          <w:sz w:val="28"/>
          <w:szCs w:val="28"/>
        </w:rPr>
        <w:t xml:space="preserve">содержанию указанных актов и обеспечению их исполнения», постановлением Правительства Новгородской области от 28.12.2015 №521 «Об утверждении правил определения требований к закупаемым государственными органами Новгородской области, органом управления территориального государственного внебюджетного фонда и подведомственными им государственными областными казенными и бюджетными учреждениями отдельным видам товаров, работ, услуг (в том числе предельных цен товаров, работ, услуг)». </w:t>
      </w:r>
      <w:proofErr w:type="gramEnd"/>
    </w:p>
    <w:p w:rsidR="008E71E8" w:rsidRPr="008E71E8" w:rsidRDefault="008E71E8" w:rsidP="008E71E8">
      <w:pPr>
        <w:pStyle w:val="Default"/>
        <w:ind w:firstLine="567"/>
        <w:jc w:val="both"/>
        <w:rPr>
          <w:sz w:val="28"/>
          <w:szCs w:val="28"/>
        </w:rPr>
      </w:pPr>
      <w:r w:rsidRPr="008E71E8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распоряжения</w:t>
      </w:r>
      <w:r w:rsidRPr="008E71E8">
        <w:rPr>
          <w:sz w:val="28"/>
          <w:szCs w:val="28"/>
        </w:rPr>
        <w:t xml:space="preserve"> утверждаются требования к закупаемым </w:t>
      </w:r>
      <w:r>
        <w:rPr>
          <w:sz w:val="28"/>
          <w:szCs w:val="28"/>
        </w:rPr>
        <w:t xml:space="preserve">Новгородской областной Думой </w:t>
      </w:r>
      <w:r w:rsidRPr="008E71E8">
        <w:rPr>
          <w:sz w:val="28"/>
          <w:szCs w:val="28"/>
        </w:rPr>
        <w:t xml:space="preserve">отдельным видам товаров, работ, услуг (ведомственный перечень), в том числе их потребительские свойства и иные характеристики, а также значения таких свойств и характеристик (в том числе предельные цены товаров, работ, услуг). </w:t>
      </w:r>
    </w:p>
    <w:p w:rsidR="008E71E8" w:rsidRPr="008E71E8" w:rsidRDefault="008E71E8" w:rsidP="008E71E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8E71E8">
        <w:rPr>
          <w:sz w:val="28"/>
          <w:szCs w:val="28"/>
        </w:rPr>
        <w:t xml:space="preserve">Ведомственный перечень отдельных видов товаров, работ, услуг, закупаемых </w:t>
      </w:r>
      <w:r>
        <w:rPr>
          <w:sz w:val="28"/>
          <w:szCs w:val="28"/>
        </w:rPr>
        <w:t>Новгородской областной Думой</w:t>
      </w:r>
      <w:r w:rsidRPr="008E71E8">
        <w:rPr>
          <w:sz w:val="28"/>
          <w:szCs w:val="28"/>
        </w:rPr>
        <w:t xml:space="preserve"> составлен на основании обязательного перечня отдельных видов товаров, работ, услуг, закупаемых для обеспечения нужд Новгородской области, утвержденного постановлением Правительства Новгородской области от 28.12.2015 № 521. </w:t>
      </w:r>
      <w:proofErr w:type="gramEnd"/>
    </w:p>
    <w:p w:rsidR="008E71E8" w:rsidRPr="008E71E8" w:rsidRDefault="008E71E8" w:rsidP="008E71E8">
      <w:pPr>
        <w:pStyle w:val="Default"/>
        <w:ind w:firstLine="567"/>
        <w:jc w:val="both"/>
        <w:rPr>
          <w:sz w:val="28"/>
          <w:szCs w:val="28"/>
        </w:rPr>
      </w:pPr>
      <w:r w:rsidRPr="008E71E8">
        <w:rPr>
          <w:sz w:val="28"/>
          <w:szCs w:val="28"/>
        </w:rPr>
        <w:t>В соответствии с пунктом 9 постановления Правительства Новгородской области от 28.12.2015 № 521 в ведомственный перечень включены услуги по</w:t>
      </w:r>
      <w:r w:rsidR="00FC4DCC" w:rsidRPr="00FC4DCC">
        <w:rPr>
          <w:sz w:val="28"/>
          <w:szCs w:val="28"/>
        </w:rPr>
        <w:t xml:space="preserve"> распространению информации о деятельности Новгородской областной Д</w:t>
      </w:r>
      <w:r w:rsidR="00FC4DCC" w:rsidRPr="00FC4DCC">
        <w:rPr>
          <w:sz w:val="28"/>
          <w:szCs w:val="28"/>
        </w:rPr>
        <w:t>у</w:t>
      </w:r>
      <w:r w:rsidR="00FC4DCC" w:rsidRPr="00FC4DCC">
        <w:rPr>
          <w:sz w:val="28"/>
          <w:szCs w:val="28"/>
        </w:rPr>
        <w:t>мы</w:t>
      </w:r>
      <w:r w:rsidR="00FC4DCC">
        <w:rPr>
          <w:sz w:val="28"/>
          <w:szCs w:val="28"/>
        </w:rPr>
        <w:t>.</w:t>
      </w:r>
      <w:r w:rsidRPr="008E71E8">
        <w:rPr>
          <w:sz w:val="28"/>
          <w:szCs w:val="28"/>
        </w:rPr>
        <w:t xml:space="preserve"> </w:t>
      </w:r>
    </w:p>
    <w:p w:rsidR="007A7040" w:rsidRPr="008E71E8" w:rsidRDefault="008E71E8" w:rsidP="008E71E8">
      <w:pPr>
        <w:ind w:firstLine="567"/>
        <w:jc w:val="both"/>
      </w:pPr>
      <w:r w:rsidRPr="008E71E8">
        <w:rPr>
          <w:sz w:val="28"/>
          <w:szCs w:val="28"/>
        </w:rPr>
        <w:t>Утверждаемый ведомственный перечень позволит обеспечить нужды Новгородской области, и не приведет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</w:p>
    <w:sectPr w:rsidR="007A7040" w:rsidRPr="008E71E8" w:rsidSect="007A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50C1"/>
    <w:rsid w:val="007A7040"/>
    <w:rsid w:val="008E71E8"/>
    <w:rsid w:val="00B050C1"/>
    <w:rsid w:val="00FC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svfran_140</dc:creator>
  <cp:lastModifiedBy>svfran_140</cp:lastModifiedBy>
  <cp:revision>3</cp:revision>
  <dcterms:created xsi:type="dcterms:W3CDTF">2016-07-28T08:17:00Z</dcterms:created>
  <dcterms:modified xsi:type="dcterms:W3CDTF">2016-07-28T08:39:00Z</dcterms:modified>
</cp:coreProperties>
</file>